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78" w:rsidRDefault="00821A78" w:rsidP="00532FF8">
      <w:pPr>
        <w:jc w:val="center"/>
        <w:rPr>
          <w:b/>
        </w:rPr>
      </w:pPr>
    </w:p>
    <w:p w:rsidR="00821A78" w:rsidRDefault="00821A78" w:rsidP="00532FF8">
      <w:pPr>
        <w:jc w:val="center"/>
        <w:rPr>
          <w:b/>
        </w:rPr>
      </w:pPr>
    </w:p>
    <w:p w:rsidR="00821A78" w:rsidRDefault="00821A78" w:rsidP="00532FF8">
      <w:pPr>
        <w:jc w:val="center"/>
        <w:rPr>
          <w:b/>
        </w:rPr>
      </w:pPr>
    </w:p>
    <w:p w:rsidR="00821A78" w:rsidRDefault="00821A78" w:rsidP="00532FF8">
      <w:pPr>
        <w:jc w:val="center"/>
        <w:rPr>
          <w:b/>
        </w:rPr>
      </w:pPr>
    </w:p>
    <w:p w:rsidR="00532FF8" w:rsidRPr="0031289D" w:rsidRDefault="00821A78" w:rsidP="00532FF8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D4E583" wp14:editId="7A75AA2E">
            <wp:simplePos x="0" y="0"/>
            <wp:positionH relativeFrom="column">
              <wp:posOffset>66040</wp:posOffset>
            </wp:positionH>
            <wp:positionV relativeFrom="paragraph">
              <wp:posOffset>175260</wp:posOffset>
            </wp:positionV>
            <wp:extent cx="5902325" cy="8112760"/>
            <wp:effectExtent l="0" t="0" r="3175" b="254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1" name="Рисунок 1" descr="C:\Users\сад11\Desktop\В раздел Документы\СКАН\сканиров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11\Desktop\В раздел Документы\СКАН\сканирование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32FF8" w:rsidRPr="0031289D" w:rsidRDefault="00821A78" w:rsidP="0075609A">
      <w:pPr>
        <w:jc w:val="center"/>
        <w:rPr>
          <w:b/>
        </w:rPr>
      </w:pPr>
      <w:r>
        <w:rPr>
          <w:b/>
        </w:rPr>
        <w:lastRenderedPageBreak/>
        <w:t xml:space="preserve">Положение </w:t>
      </w:r>
      <w:r w:rsidR="0075609A">
        <w:rPr>
          <w:b/>
        </w:rPr>
        <w:t>об оплате</w:t>
      </w:r>
      <w:r w:rsidR="00532FF8" w:rsidRPr="0031289D">
        <w:rPr>
          <w:b/>
        </w:rPr>
        <w:t xml:space="preserve"> труда </w:t>
      </w:r>
      <w:r w:rsidR="0075609A">
        <w:rPr>
          <w:b/>
        </w:rPr>
        <w:t xml:space="preserve">и стимулировании </w:t>
      </w:r>
      <w:r w:rsidR="00532FF8" w:rsidRPr="0031289D">
        <w:rPr>
          <w:b/>
        </w:rPr>
        <w:t>работников  Муниципального бюджетного дошкольного образовательного учреждения  детского сада № 11 «Родничок»</w:t>
      </w:r>
    </w:p>
    <w:p w:rsidR="00532FF8" w:rsidRPr="0031289D" w:rsidRDefault="00532FF8" w:rsidP="00532FF8">
      <w:pPr>
        <w:jc w:val="center"/>
        <w:rPr>
          <w:b/>
        </w:rPr>
      </w:pPr>
      <w:r w:rsidRPr="0031289D">
        <w:rPr>
          <w:b/>
        </w:rPr>
        <w:t xml:space="preserve"> (МБДОУ № 11)</w:t>
      </w:r>
      <w:r w:rsidR="00947393">
        <w:rPr>
          <w:b/>
        </w:rPr>
        <w:t xml:space="preserve"> (далее – Положение)</w:t>
      </w:r>
    </w:p>
    <w:p w:rsidR="00532FF8" w:rsidRPr="0031289D" w:rsidRDefault="00532FF8" w:rsidP="00532FF8">
      <w:pPr>
        <w:jc w:val="center"/>
        <w:rPr>
          <w:b/>
        </w:rPr>
      </w:pPr>
    </w:p>
    <w:p w:rsidR="00947393" w:rsidRPr="00BB6C32" w:rsidRDefault="00947393" w:rsidP="00947393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BB6C32">
          <w:rPr>
            <w:b/>
          </w:rPr>
          <w:t>.</w:t>
        </w:r>
      </w:smartTag>
      <w:r w:rsidRPr="00BB6C32">
        <w:rPr>
          <w:b/>
        </w:rPr>
        <w:t xml:space="preserve"> Общие положения</w:t>
      </w:r>
    </w:p>
    <w:p w:rsidR="00947393" w:rsidRPr="00BB6C32" w:rsidRDefault="00947393" w:rsidP="00947393">
      <w:pPr>
        <w:jc w:val="center"/>
      </w:pPr>
    </w:p>
    <w:p w:rsidR="00947393" w:rsidRPr="00BB6C32" w:rsidRDefault="00947393" w:rsidP="00947393">
      <w:pPr>
        <w:ind w:firstLine="709"/>
        <w:jc w:val="both"/>
      </w:pPr>
      <w:proofErr w:type="gramStart"/>
      <w:r>
        <w:t>1.1 Настоящее Положение</w:t>
      </w:r>
      <w:r w:rsidRPr="00BB6C32">
        <w:t xml:space="preserve"> разработан</w:t>
      </w:r>
      <w:r>
        <w:t>о</w:t>
      </w:r>
      <w:r w:rsidRPr="00BB6C32">
        <w:t xml:space="preserve"> в соответствии с Трудовым кодексом Российской Федерации, </w:t>
      </w:r>
      <w:r>
        <w:t>Федеральными закона</w:t>
      </w:r>
      <w:r w:rsidRPr="00BB6C32">
        <w:t>м</w:t>
      </w:r>
      <w:r>
        <w:t>и</w:t>
      </w:r>
      <w:r w:rsidRPr="00BB6C32">
        <w:t xml:space="preserve"> от 06.10.2003 № 131-ФЗ «Об общих принципах организации местного самоуправления в Российской Федерации», </w:t>
      </w:r>
      <w:r>
        <w:t>о</w:t>
      </w:r>
      <w:r w:rsidRPr="00BB6C32">
        <w:t xml:space="preserve">т </w:t>
      </w:r>
      <w:r>
        <w:t>29</w:t>
      </w:r>
      <w:r w:rsidRPr="00BB6C32">
        <w:t>.</w:t>
      </w:r>
      <w:r>
        <w:t>12</w:t>
      </w:r>
      <w:r w:rsidRPr="00BB6C32">
        <w:t>.</w:t>
      </w:r>
      <w:r>
        <w:t>20</w:t>
      </w:r>
      <w:r w:rsidRPr="00BB6C32">
        <w:t xml:space="preserve">12 № </w:t>
      </w:r>
      <w:r>
        <w:t>273-ФЗ</w:t>
      </w:r>
      <w:r w:rsidRPr="00BB6C32">
        <w:t xml:space="preserve"> «Об образовании</w:t>
      </w:r>
      <w:r>
        <w:t xml:space="preserve"> в Российской Федерации</w:t>
      </w:r>
      <w:r w:rsidRPr="00BB6C32">
        <w:t xml:space="preserve">», </w:t>
      </w:r>
      <w:r w:rsidRPr="00362718"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</w:t>
      </w:r>
      <w:r>
        <w:t>муниципальных учреждений на 2017</w:t>
      </w:r>
      <w:r w:rsidRPr="00362718">
        <w:t xml:space="preserve"> год, утвержденными решением Российской трехсторонней комиссии по</w:t>
      </w:r>
      <w:proofErr w:type="gramEnd"/>
      <w:r w:rsidRPr="00362718">
        <w:t xml:space="preserve"> </w:t>
      </w:r>
      <w:proofErr w:type="gramStart"/>
      <w:r w:rsidRPr="00362718">
        <w:t>регулированию со</w:t>
      </w:r>
      <w:r>
        <w:t>циально-трудовых отношений от 23 декабря 2016</w:t>
      </w:r>
      <w:r w:rsidRPr="00362718">
        <w:t xml:space="preserve"> года (протокол </w:t>
      </w:r>
      <w:r>
        <w:t xml:space="preserve">от 23.12.2016 </w:t>
      </w:r>
      <w:r w:rsidRPr="00362718">
        <w:t>№ 11), постановлени</w:t>
      </w:r>
      <w:r>
        <w:t>ем</w:t>
      </w:r>
      <w:r w:rsidRPr="00362718">
        <w:t xml:space="preserve">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t xml:space="preserve">, </w:t>
      </w:r>
      <w:r w:rsidRPr="00362718">
        <w:t>постановлением Министерства труда и социального развития Российской Федерации от 21.08.1998 № 37 «Об утверждении Единого квалификационного справочника должностей руководителей, специалистов и служащих», приказами Министерства здравоохранения и социального развития</w:t>
      </w:r>
      <w:proofErr w:type="gramEnd"/>
      <w:r w:rsidRPr="00362718">
        <w:t xml:space="preserve"> </w:t>
      </w:r>
      <w:proofErr w:type="gramStart"/>
      <w:r w:rsidRPr="00362718">
        <w:t>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05.05.2008 № 216н «Об утверждении профессиональных квалификационных групп должностей работников образования», от 29.05.2008 № 247н «Об утверждении профессиональных квалификационных групп общеотраслевых должностей руководителей, специалистов и служащих», от 26.08.2010 № 761н «Об утверждении Единого квалификационного справочника должностей руководителей, специалистов и служащих</w:t>
      </w:r>
      <w:proofErr w:type="gramEnd"/>
      <w:r w:rsidRPr="00362718">
        <w:t xml:space="preserve">, </w:t>
      </w:r>
      <w:proofErr w:type="gramStart"/>
      <w:r w:rsidRPr="00362718">
        <w:t>раздел «Квалификационные характеристики должностей работников образования», приказ</w:t>
      </w:r>
      <w:r>
        <w:t>ами</w:t>
      </w:r>
      <w:r w:rsidRPr="00362718">
        <w:t xml:space="preserve"> Министерства образования и науки Российской Федерации </w:t>
      </w:r>
      <w:r>
        <w:t xml:space="preserve">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Pr="00362718">
        <w:t>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</w:t>
      </w:r>
      <w:r>
        <w:t>ариваемой в трудовом договоре»</w:t>
      </w:r>
      <w:r w:rsidR="00643277">
        <w:t xml:space="preserve">, постановление администрации </w:t>
      </w:r>
      <w:proofErr w:type="spellStart"/>
      <w:r w:rsidR="00643277">
        <w:t>Красновишерского</w:t>
      </w:r>
      <w:proofErr w:type="spellEnd"/>
      <w:r w:rsidR="00643277">
        <w:t xml:space="preserve"> муниципального</w:t>
      </w:r>
      <w:proofErr w:type="gramEnd"/>
      <w:r w:rsidR="00643277">
        <w:t xml:space="preserve"> района от 19 июня 2015  № 599 «Об утверждении Порядка оплаты труда и стимулирования работников муниципальных образовательных учреждений </w:t>
      </w:r>
      <w:proofErr w:type="spellStart"/>
      <w:r w:rsidR="00643277">
        <w:t>Красновишерского</w:t>
      </w:r>
      <w:proofErr w:type="spellEnd"/>
      <w:r w:rsidR="00643277">
        <w:t xml:space="preserve"> муниципального района» </w:t>
      </w:r>
      <w:r w:rsidRPr="00362718">
        <w:t xml:space="preserve"> </w:t>
      </w:r>
      <w:r w:rsidR="006675C0">
        <w:t>(в редакции п</w:t>
      </w:r>
      <w:r w:rsidR="004E6874">
        <w:t>остано</w:t>
      </w:r>
      <w:r w:rsidR="00F07035">
        <w:t>влений № 108</w:t>
      </w:r>
      <w:r w:rsidR="006675C0">
        <w:t>1</w:t>
      </w:r>
      <w:r w:rsidR="00F07035">
        <w:t xml:space="preserve"> от 10.11.2015 г., </w:t>
      </w:r>
      <w:r w:rsidR="004E6874">
        <w:t>№ 430 от 07.07.2016 г.</w:t>
      </w:r>
      <w:r w:rsidR="00F07035">
        <w:t>, № 78 от 03.03.2017 г.</w:t>
      </w:r>
      <w:r w:rsidR="004E6874">
        <w:t xml:space="preserve">) </w:t>
      </w:r>
      <w:r w:rsidRPr="00362718">
        <w:t>и иных правовых актов, содержащих нормы трудового права.</w:t>
      </w:r>
    </w:p>
    <w:p w:rsidR="00947393" w:rsidRPr="00BB6C32" w:rsidRDefault="00947393" w:rsidP="00947393">
      <w:pPr>
        <w:ind w:firstLine="709"/>
        <w:jc w:val="both"/>
      </w:pPr>
      <w:r>
        <w:t>1.2 Настоящее Положение</w:t>
      </w:r>
      <w:r w:rsidRPr="00BB6C32">
        <w:t xml:space="preserve"> определяет порядок и условия оплаты тру</w:t>
      </w:r>
      <w:r w:rsidR="003C058A">
        <w:t>да и стимулирования работников М</w:t>
      </w:r>
      <w:r w:rsidRPr="00BB6C32">
        <w:t>униципаль</w:t>
      </w:r>
      <w:r w:rsidR="003C058A">
        <w:t>ного</w:t>
      </w:r>
      <w:r w:rsidRPr="00BB6C32">
        <w:t xml:space="preserve"> </w:t>
      </w:r>
      <w:r w:rsidR="003C058A">
        <w:t>бюджетного дошкольного образовательного учреждения детского сада № 11 «Родничок»</w:t>
      </w:r>
      <w:r w:rsidR="00745C79">
        <w:t>, реализующего</w:t>
      </w:r>
      <w:r w:rsidRPr="00BB6C32">
        <w:t xml:space="preserve"> государственные полномочия в сфере образования за счет субвенций из бюджета Пермского края и полномочия органов местного самоуправления за счет средств бюджета муниципального района (да</w:t>
      </w:r>
      <w:r w:rsidR="00745C79">
        <w:t>лее – ДОУ</w:t>
      </w:r>
      <w:r w:rsidRPr="00BB6C32">
        <w:t>).</w:t>
      </w:r>
    </w:p>
    <w:p w:rsidR="00745C79" w:rsidRPr="00745C79" w:rsidRDefault="00947393" w:rsidP="00745C79">
      <w:pPr>
        <w:ind w:firstLine="708"/>
        <w:jc w:val="both"/>
      </w:pPr>
      <w:r w:rsidRPr="00BB6C32">
        <w:t xml:space="preserve"> </w:t>
      </w:r>
      <w:r w:rsidR="00745C79" w:rsidRPr="00745C79">
        <w:t xml:space="preserve">1.3 Система оплаты труда и стимулирования работников ДОУ устанавливается  коллективным договором, отраслевыми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745C79" w:rsidRPr="00745C79">
        <w:lastRenderedPageBreak/>
        <w:t xml:space="preserve">Пермского края, нормативными правовыми актами органа местного самоуправления </w:t>
      </w:r>
      <w:proofErr w:type="spellStart"/>
      <w:r w:rsidR="00745C79" w:rsidRPr="00745C79">
        <w:t>Красновишерского</w:t>
      </w:r>
      <w:proofErr w:type="spellEnd"/>
      <w:r w:rsidR="00745C79" w:rsidRPr="00745C79">
        <w:t xml:space="preserve"> муниципального района Пермского края.</w:t>
      </w:r>
    </w:p>
    <w:p w:rsidR="00947393" w:rsidRPr="00BB6C32" w:rsidRDefault="00947393" w:rsidP="00947393">
      <w:pPr>
        <w:ind w:firstLine="709"/>
        <w:jc w:val="both"/>
      </w:pPr>
      <w:r w:rsidRPr="00BB6C32">
        <w:t>1.4 Оплата</w:t>
      </w:r>
      <w:r w:rsidR="0054496D">
        <w:t xml:space="preserve"> труда медицинских</w:t>
      </w:r>
      <w:r w:rsidRPr="00BB6C32">
        <w:t xml:space="preserve"> и других работников, не относящихся к работникам образования, осуществляет</w:t>
      </w:r>
      <w:r w:rsidR="0054496D">
        <w:t>ся в ДОУ</w:t>
      </w:r>
      <w:r w:rsidRPr="00BB6C32">
        <w:t xml:space="preserve"> в соответствии с нормативными правовыми актами </w:t>
      </w:r>
      <w:r>
        <w:t>органов местного самоуправления</w:t>
      </w:r>
      <w:r w:rsidRPr="00BB6C32">
        <w:t xml:space="preserve"> </w:t>
      </w:r>
      <w:proofErr w:type="spellStart"/>
      <w:r w:rsidRPr="00BB6C32">
        <w:t>Красновишерского</w:t>
      </w:r>
      <w:proofErr w:type="spellEnd"/>
      <w:r w:rsidRPr="00BB6C32">
        <w:t xml:space="preserve"> муниципального района Пермского края, регулирующими оплату труда работников соответствующей отрасли.</w:t>
      </w:r>
    </w:p>
    <w:p w:rsidR="00947393" w:rsidRPr="00BB6C32" w:rsidRDefault="00947393" w:rsidP="00947393">
      <w:pPr>
        <w:ind w:firstLine="709"/>
        <w:jc w:val="both"/>
      </w:pPr>
      <w:r w:rsidRPr="00BB6C32">
        <w:t>1.5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</w:t>
      </w:r>
      <w:r w:rsidR="00775C7C">
        <w:t xml:space="preserve"> величины прожиточного минимума трудоспособного населения Пермского края, установленного в соответствии с законодательством</w:t>
      </w:r>
      <w:r w:rsidRPr="00BB6C32">
        <w:t>.</w:t>
      </w:r>
    </w:p>
    <w:p w:rsidR="00947393" w:rsidRPr="00BB6C32" w:rsidRDefault="00947393" w:rsidP="00947393">
      <w:pPr>
        <w:ind w:firstLine="709"/>
        <w:jc w:val="both"/>
      </w:pPr>
      <w:r w:rsidRPr="00BB6C32">
        <w:t>1.6 Индексация заработной платы работ</w:t>
      </w:r>
      <w:r w:rsidR="00810C98">
        <w:t>ников ДОУ</w:t>
      </w:r>
      <w:r w:rsidRPr="00BB6C32">
        <w:t xml:space="preserve"> осуществляется в порядке, определенном действующим законодательством.</w:t>
      </w:r>
    </w:p>
    <w:p w:rsidR="00947393" w:rsidRDefault="00947393" w:rsidP="00947393">
      <w:pPr>
        <w:jc w:val="center"/>
        <w:rPr>
          <w:b/>
        </w:rPr>
      </w:pPr>
    </w:p>
    <w:p w:rsidR="00667089" w:rsidRPr="00BB6C32" w:rsidRDefault="00667089" w:rsidP="00667089">
      <w:pPr>
        <w:jc w:val="center"/>
        <w:rPr>
          <w:b/>
        </w:rPr>
      </w:pPr>
      <w:r>
        <w:rPr>
          <w:b/>
          <w:lang w:val="en-US"/>
        </w:rPr>
        <w:t>II</w:t>
      </w:r>
      <w:r w:rsidRPr="00041285">
        <w:rPr>
          <w:b/>
        </w:rPr>
        <w:t>.</w:t>
      </w:r>
      <w:r w:rsidRPr="00BB6C32">
        <w:rPr>
          <w:b/>
        </w:rPr>
        <w:t xml:space="preserve"> Формирование и распределение</w:t>
      </w:r>
      <w:r>
        <w:rPr>
          <w:b/>
        </w:rPr>
        <w:t xml:space="preserve"> </w:t>
      </w:r>
    </w:p>
    <w:p w:rsidR="00667089" w:rsidRPr="00BB6C32" w:rsidRDefault="00667089" w:rsidP="00667089">
      <w:pPr>
        <w:jc w:val="center"/>
        <w:rPr>
          <w:b/>
        </w:rPr>
      </w:pPr>
      <w:r w:rsidRPr="00BB6C32">
        <w:rPr>
          <w:b/>
        </w:rPr>
        <w:t>фонда оплаты т</w:t>
      </w:r>
      <w:r>
        <w:rPr>
          <w:b/>
        </w:rPr>
        <w:t>руда ДОУ</w:t>
      </w:r>
    </w:p>
    <w:p w:rsidR="00667089" w:rsidRPr="00BB6C32" w:rsidRDefault="00667089" w:rsidP="00667089">
      <w:pPr>
        <w:jc w:val="center"/>
      </w:pPr>
    </w:p>
    <w:p w:rsidR="00667089" w:rsidRPr="00BB6C32" w:rsidRDefault="00667089" w:rsidP="00667089">
      <w:pPr>
        <w:ind w:firstLine="709"/>
        <w:jc w:val="both"/>
      </w:pPr>
      <w:r w:rsidRPr="00BB6C32">
        <w:t>2.1 Фонд оплаты труд</w:t>
      </w:r>
      <w:r>
        <w:t>а для ДОУ</w:t>
      </w:r>
      <w:r w:rsidRPr="00BB6C32">
        <w:t xml:space="preserve"> рассчитывается исходя из стоимости бюджетной услуги, утверждаемой нормативным правовым актом Правительства Пермского края и нормативным</w:t>
      </w:r>
      <w:r>
        <w:t>и</w:t>
      </w:r>
      <w:r w:rsidRPr="00BB6C32">
        <w:t xml:space="preserve"> правовым</w:t>
      </w:r>
      <w:r>
        <w:t>и</w:t>
      </w:r>
      <w:r w:rsidRPr="00BB6C32">
        <w:t xml:space="preserve"> акт</w:t>
      </w:r>
      <w:r>
        <w:t>ами</w:t>
      </w:r>
      <w:r w:rsidRPr="00BB6C32">
        <w:t xml:space="preserve"> </w:t>
      </w:r>
      <w:r>
        <w:t xml:space="preserve">органов местного самоуправления </w:t>
      </w:r>
      <w:proofErr w:type="spellStart"/>
      <w:r>
        <w:t>Красновишерского</w:t>
      </w:r>
      <w:proofErr w:type="spellEnd"/>
      <w:r>
        <w:t xml:space="preserve"> муниципального района на</w:t>
      </w:r>
      <w:r w:rsidRPr="00BB6C32">
        <w:t xml:space="preserve"> соответствующий финансовый год, и численности </w:t>
      </w:r>
      <w:r>
        <w:t>обучающихся (воспитанников) в ДОУ</w:t>
      </w:r>
      <w:r w:rsidRPr="00BB6C32">
        <w:t>.</w:t>
      </w:r>
    </w:p>
    <w:p w:rsidR="00667089" w:rsidRPr="00145849" w:rsidRDefault="00667089" w:rsidP="00667089">
      <w:pPr>
        <w:ind w:firstLine="709"/>
        <w:jc w:val="both"/>
      </w:pPr>
      <w:r w:rsidRPr="00BB6C32">
        <w:t>2.2 Фонд оплаты т</w:t>
      </w:r>
      <w:r>
        <w:t>руда ДОУ</w:t>
      </w:r>
      <w:r w:rsidRPr="00BB6C32">
        <w:t xml:space="preserve"> (далее – </w:t>
      </w:r>
      <w:proofErr w:type="spellStart"/>
      <w:r w:rsidRPr="00BB6C32">
        <w:t>ФОТоу</w:t>
      </w:r>
      <w:proofErr w:type="spellEnd"/>
      <w:r w:rsidRPr="00BB6C32">
        <w:t xml:space="preserve">) состоит из базовой (далее – </w:t>
      </w:r>
      <w:proofErr w:type="spellStart"/>
      <w:r w:rsidRPr="00BB6C32">
        <w:t>ФОТб</w:t>
      </w:r>
      <w:proofErr w:type="spellEnd"/>
      <w:r w:rsidRPr="00BB6C32">
        <w:t>) и стимулирующей част</w:t>
      </w:r>
      <w:r>
        <w:t>ей</w:t>
      </w:r>
      <w:r w:rsidRPr="00BB6C32">
        <w:t xml:space="preserve"> (далее – </w:t>
      </w:r>
      <w:proofErr w:type="spellStart"/>
      <w:r w:rsidRPr="00BB6C32">
        <w:t>ФОТст</w:t>
      </w:r>
      <w:proofErr w:type="spellEnd"/>
      <w:r w:rsidRPr="00BB6C32">
        <w:t>):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center"/>
      </w:pPr>
      <w:proofErr w:type="spellStart"/>
      <w:r w:rsidRPr="00BB6C32">
        <w:t>ФОТоу</w:t>
      </w:r>
      <w:proofErr w:type="spellEnd"/>
      <w:r w:rsidRPr="00BB6C32">
        <w:t xml:space="preserve"> = </w:t>
      </w:r>
      <w:proofErr w:type="spellStart"/>
      <w:r w:rsidRPr="00BB6C32">
        <w:t>ФОТб</w:t>
      </w:r>
      <w:proofErr w:type="spellEnd"/>
      <w:r w:rsidRPr="00BB6C32">
        <w:t xml:space="preserve"> + </w:t>
      </w:r>
      <w:proofErr w:type="spellStart"/>
      <w:r w:rsidRPr="00BB6C32">
        <w:t>ФОТст</w:t>
      </w:r>
      <w:proofErr w:type="spellEnd"/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both"/>
      </w:pPr>
      <w:r w:rsidRPr="00BB6C32">
        <w:t>Доля базовой части фонда оплаты т</w:t>
      </w:r>
      <w:r>
        <w:t>руда ДОУ</w:t>
      </w:r>
      <w:r w:rsidRPr="00BB6C32">
        <w:t xml:space="preserve"> планируется в размере не более 80% от фонда оплаты т</w:t>
      </w:r>
      <w:r>
        <w:t>руда ДОУ</w:t>
      </w:r>
      <w:r w:rsidRPr="00BB6C32">
        <w:t>: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center"/>
      </w:pPr>
      <w:proofErr w:type="spellStart"/>
      <w:r w:rsidRPr="00BB6C32">
        <w:t>ФОТб</w:t>
      </w:r>
      <w:proofErr w:type="spellEnd"/>
      <w:r w:rsidRPr="00BB6C32">
        <w:t xml:space="preserve"> = </w:t>
      </w:r>
      <w:proofErr w:type="spellStart"/>
      <w:r w:rsidRPr="00BB6C32">
        <w:t>ФОТоу</w:t>
      </w:r>
      <w:proofErr w:type="spellEnd"/>
      <w:r w:rsidRPr="00BB6C32">
        <w:t xml:space="preserve"> х 80%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both"/>
      </w:pPr>
      <w:r w:rsidRPr="00BB6C32">
        <w:t>Доля стимулирующего фонда оплаты труда планируется в размере не менее 20% от фонда оплаты т</w:t>
      </w:r>
      <w:r>
        <w:t>руда ДОУ</w:t>
      </w:r>
      <w:r w:rsidRPr="00BB6C32">
        <w:t>: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center"/>
      </w:pPr>
      <w:proofErr w:type="spellStart"/>
      <w:r w:rsidRPr="00BB6C32">
        <w:t>ФОТст</w:t>
      </w:r>
      <w:proofErr w:type="spellEnd"/>
      <w:r w:rsidRPr="00BB6C32">
        <w:t xml:space="preserve"> = </w:t>
      </w:r>
      <w:proofErr w:type="spellStart"/>
      <w:r w:rsidRPr="00BB6C32">
        <w:t>ФОТоу</w:t>
      </w:r>
      <w:proofErr w:type="spellEnd"/>
      <w:r w:rsidRPr="00BB6C32">
        <w:t xml:space="preserve"> х 20%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both"/>
      </w:pPr>
      <w:r w:rsidRPr="00BB6C32">
        <w:t>Объем базовой и стимулирующей части оплаты труда доводитс</w:t>
      </w:r>
      <w:r>
        <w:t>я до ДОУ</w:t>
      </w:r>
      <w:r w:rsidRPr="00BB6C32">
        <w:t xml:space="preserve"> исходя из принципа нормативного </w:t>
      </w:r>
      <w:proofErr w:type="spellStart"/>
      <w:r w:rsidRPr="00BB6C32">
        <w:t>подушевого</w:t>
      </w:r>
      <w:proofErr w:type="spellEnd"/>
      <w:r w:rsidRPr="00BB6C32">
        <w:t xml:space="preserve"> финансирования.</w:t>
      </w:r>
    </w:p>
    <w:p w:rsidR="00667089" w:rsidRPr="00BB6C32" w:rsidRDefault="00667089" w:rsidP="00667089">
      <w:pPr>
        <w:ind w:firstLine="709"/>
        <w:jc w:val="both"/>
      </w:pPr>
      <w:r w:rsidRPr="00BB6C32">
        <w:t>2.3 Базовая часть фонда оплаты труда обеспечивает гарантированную заработную плату педагогических работников,</w:t>
      </w:r>
      <w:r>
        <w:t xml:space="preserve"> </w:t>
      </w:r>
      <w:r w:rsidRPr="00BB6C32">
        <w:t>руководителей, заместителей руко</w:t>
      </w:r>
      <w:r w:rsidR="00810C98">
        <w:t xml:space="preserve">водителей, </w:t>
      </w:r>
      <w:r w:rsidRPr="00BB6C32">
        <w:t>учебно-вспомогательного и младшего обслуживающего персон</w:t>
      </w:r>
      <w:r>
        <w:t>ала ДОУ</w:t>
      </w:r>
      <w:r w:rsidRPr="00BB6C32">
        <w:t xml:space="preserve"> и складывается: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center"/>
      </w:pPr>
      <w:proofErr w:type="spellStart"/>
      <w:r w:rsidRPr="00BB6C32">
        <w:t>ФОТб</w:t>
      </w:r>
      <w:proofErr w:type="spellEnd"/>
      <w:r w:rsidRPr="00BB6C32">
        <w:t xml:space="preserve"> = </w:t>
      </w:r>
      <w:proofErr w:type="spellStart"/>
      <w:r w:rsidRPr="00BB6C32">
        <w:t>ФОТауп</w:t>
      </w:r>
      <w:proofErr w:type="spellEnd"/>
      <w:r w:rsidRPr="00BB6C32">
        <w:t xml:space="preserve"> + </w:t>
      </w:r>
      <w:proofErr w:type="spellStart"/>
      <w:r w:rsidRPr="00BB6C32">
        <w:t>ФОТпп</w:t>
      </w:r>
      <w:proofErr w:type="spellEnd"/>
      <w:r w:rsidRPr="00BB6C32">
        <w:t xml:space="preserve"> + </w:t>
      </w:r>
      <w:proofErr w:type="spellStart"/>
      <w:r w:rsidRPr="00BB6C32">
        <w:t>ФОТувп</w:t>
      </w:r>
      <w:proofErr w:type="spellEnd"/>
      <w:r w:rsidRPr="00BB6C32">
        <w:t xml:space="preserve"> + </w:t>
      </w:r>
      <w:proofErr w:type="spellStart"/>
      <w:r w:rsidRPr="00BB6C32">
        <w:t>ФОТмоп</w:t>
      </w:r>
      <w:proofErr w:type="spellEnd"/>
      <w:r w:rsidRPr="00BB6C32">
        <w:t>, где</w:t>
      </w:r>
    </w:p>
    <w:p w:rsidR="00667089" w:rsidRPr="00BB6C32" w:rsidRDefault="00667089" w:rsidP="00667089">
      <w:pPr>
        <w:ind w:firstLine="709"/>
        <w:jc w:val="both"/>
      </w:pPr>
    </w:p>
    <w:p w:rsidR="00667089" w:rsidRPr="00BB6C32" w:rsidRDefault="00667089" w:rsidP="00667089">
      <w:pPr>
        <w:ind w:firstLine="709"/>
        <w:jc w:val="both"/>
      </w:pPr>
      <w:proofErr w:type="spellStart"/>
      <w:r w:rsidRPr="00BB6C32">
        <w:t>ФОТауп</w:t>
      </w:r>
      <w:proofErr w:type="spellEnd"/>
      <w:r w:rsidRPr="00BB6C32">
        <w:t xml:space="preserve"> – доля фонда оплаты труда для административно-управленческого персонала;</w:t>
      </w:r>
    </w:p>
    <w:p w:rsidR="00667089" w:rsidRPr="00BB6C32" w:rsidRDefault="00667089" w:rsidP="00667089">
      <w:pPr>
        <w:ind w:firstLine="709"/>
        <w:jc w:val="both"/>
      </w:pPr>
      <w:proofErr w:type="spellStart"/>
      <w:r w:rsidRPr="00BB6C32">
        <w:t>ФОТпп</w:t>
      </w:r>
      <w:proofErr w:type="spellEnd"/>
      <w:r w:rsidRPr="00BB6C32">
        <w:t xml:space="preserve"> – доля фонда оплаты труда для педагогических работников;</w:t>
      </w:r>
    </w:p>
    <w:p w:rsidR="00667089" w:rsidRPr="00BB6C32" w:rsidRDefault="00667089" w:rsidP="00667089">
      <w:pPr>
        <w:ind w:firstLine="709"/>
        <w:jc w:val="both"/>
      </w:pPr>
      <w:proofErr w:type="spellStart"/>
      <w:r w:rsidRPr="00BB6C32">
        <w:t>ФОТувп</w:t>
      </w:r>
      <w:proofErr w:type="spellEnd"/>
      <w:r w:rsidRPr="00BB6C32">
        <w:t xml:space="preserve"> – доля фонда оплаты труда для учебно-вспомогательного персонала;</w:t>
      </w:r>
    </w:p>
    <w:p w:rsidR="00667089" w:rsidRDefault="00667089" w:rsidP="00667089">
      <w:pPr>
        <w:ind w:firstLine="709"/>
        <w:jc w:val="both"/>
      </w:pPr>
      <w:proofErr w:type="spellStart"/>
      <w:r w:rsidRPr="00BB6C32">
        <w:t>ФОТмоп</w:t>
      </w:r>
      <w:proofErr w:type="spellEnd"/>
      <w:r w:rsidRPr="00BB6C32">
        <w:t xml:space="preserve"> – доля фонда оплаты труда для младшего обслуживающего персонала.</w:t>
      </w:r>
    </w:p>
    <w:p w:rsidR="00FF43AE" w:rsidRPr="00BB6C32" w:rsidRDefault="00FF43AE" w:rsidP="00FF43AE">
      <w:pPr>
        <w:ind w:firstLine="709"/>
        <w:jc w:val="both"/>
      </w:pPr>
      <w:r>
        <w:t xml:space="preserve">2.4 </w:t>
      </w:r>
      <w:r w:rsidRPr="00BB6C32">
        <w:t>В дошкольных образовательных учреждениях доля фонда оплаты труда педагогического персонала планируется в размере не менее 50% от базовой части фонда оплаты труда дошкольного образовательного учреждения.</w:t>
      </w:r>
    </w:p>
    <w:p w:rsidR="00FF43AE" w:rsidRPr="00BB6C32" w:rsidRDefault="00FF43AE" w:rsidP="00667089">
      <w:pPr>
        <w:ind w:firstLine="709"/>
        <w:jc w:val="both"/>
      </w:pPr>
    </w:p>
    <w:p w:rsidR="00667089" w:rsidRPr="000669EC" w:rsidRDefault="00FF43AE" w:rsidP="00667089">
      <w:pPr>
        <w:ind w:firstLine="709"/>
        <w:jc w:val="both"/>
      </w:pPr>
      <w:r>
        <w:t>2.5</w:t>
      </w:r>
      <w:r w:rsidR="00667089" w:rsidRPr="000669EC">
        <w:t xml:space="preserve"> Руководи</w:t>
      </w:r>
      <w:r w:rsidR="00C17996" w:rsidRPr="000669EC">
        <w:t>тель ДОУ</w:t>
      </w:r>
      <w:r w:rsidR="00667089" w:rsidRPr="000669EC">
        <w:t xml:space="preserve"> формирует и утверждает штатное распис</w:t>
      </w:r>
      <w:r w:rsidR="00C17996" w:rsidRPr="000669EC">
        <w:t>ание ДОУ</w:t>
      </w:r>
      <w:r w:rsidR="003F345F" w:rsidRPr="000669EC">
        <w:t>, составленное в соответствии с утвержденной в ДОУ системой нормирования труда, в пределах базовой части фонда оплаты труда с учетом объема фонда оплаты труда педагогических работников, исчисленного в соответствии с пунктом 3 настоящего Положения.</w:t>
      </w:r>
    </w:p>
    <w:p w:rsidR="00667089" w:rsidRPr="00BB6C32" w:rsidRDefault="00FF43AE" w:rsidP="00667089">
      <w:pPr>
        <w:ind w:firstLine="709"/>
        <w:jc w:val="both"/>
      </w:pPr>
      <w:r>
        <w:t>2.6</w:t>
      </w:r>
      <w:r w:rsidR="00667089" w:rsidRPr="00BB6C32">
        <w:t xml:space="preserve"> Экономия фонда оплаты т</w:t>
      </w:r>
      <w:r w:rsidR="0090353A">
        <w:t>руда ДОУ</w:t>
      </w:r>
      <w:r w:rsidR="00667089" w:rsidRPr="00BB6C32">
        <w:t xml:space="preserve"> направляется на осуществление выплат стимулирующего характера.</w:t>
      </w:r>
    </w:p>
    <w:p w:rsidR="00C17996" w:rsidRDefault="00C17996" w:rsidP="0090353A">
      <w:pPr>
        <w:jc w:val="center"/>
        <w:rPr>
          <w:color w:val="FF0000"/>
        </w:rPr>
      </w:pPr>
    </w:p>
    <w:p w:rsidR="0090353A" w:rsidRDefault="0090353A" w:rsidP="0090353A">
      <w:pPr>
        <w:jc w:val="center"/>
      </w:pPr>
    </w:p>
    <w:p w:rsidR="0090353A" w:rsidRDefault="0090353A" w:rsidP="0090353A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BB6C32">
        <w:rPr>
          <w:b/>
        </w:rPr>
        <w:t>Расчет заработной платы работн</w:t>
      </w:r>
      <w:r w:rsidR="00C17996">
        <w:rPr>
          <w:b/>
        </w:rPr>
        <w:t>иков ДОУ</w:t>
      </w:r>
    </w:p>
    <w:p w:rsidR="0094396F" w:rsidRPr="00BB6C32" w:rsidRDefault="0094396F" w:rsidP="0090353A">
      <w:pPr>
        <w:jc w:val="center"/>
        <w:rPr>
          <w:b/>
        </w:rPr>
      </w:pPr>
    </w:p>
    <w:p w:rsidR="0090353A" w:rsidRPr="00BF21B6" w:rsidRDefault="003F345F" w:rsidP="0090353A">
      <w:pPr>
        <w:ind w:firstLine="709"/>
        <w:jc w:val="both"/>
      </w:pPr>
      <w:r>
        <w:t>3.1</w:t>
      </w:r>
      <w:r w:rsidR="0090353A" w:rsidRPr="00BF21B6">
        <w:t xml:space="preserve"> Заработная плата педагогических работников </w:t>
      </w:r>
      <w:r w:rsidR="00C17996">
        <w:t xml:space="preserve">ДОУ </w:t>
      </w:r>
      <w:r w:rsidR="0090353A" w:rsidRPr="00BF21B6">
        <w:t>состоит:</w:t>
      </w:r>
    </w:p>
    <w:p w:rsidR="0090353A" w:rsidRPr="00BF21B6" w:rsidRDefault="0090353A" w:rsidP="0090353A">
      <w:pPr>
        <w:ind w:firstLine="709"/>
        <w:jc w:val="center"/>
      </w:pPr>
      <w:r w:rsidRPr="00BF21B6">
        <w:rPr>
          <w:bCs/>
          <w:iCs/>
        </w:rPr>
        <w:t>ЗП</w:t>
      </w:r>
      <w:r w:rsidRPr="00BF21B6">
        <w:rPr>
          <w:bCs/>
          <w:i/>
          <w:iCs/>
        </w:rPr>
        <w:t xml:space="preserve"> = </w:t>
      </w:r>
      <w:proofErr w:type="spellStart"/>
      <w:r w:rsidRPr="00BF21B6">
        <w:rPr>
          <w:bCs/>
          <w:iCs/>
        </w:rPr>
        <w:t>БЧс</w:t>
      </w:r>
      <w:proofErr w:type="spellEnd"/>
      <w:r w:rsidRPr="00BF21B6">
        <w:rPr>
          <w:bCs/>
          <w:i/>
          <w:iCs/>
        </w:rPr>
        <w:t xml:space="preserve"> + </w:t>
      </w:r>
      <w:r w:rsidRPr="00BF21B6">
        <w:rPr>
          <w:bCs/>
          <w:iCs/>
        </w:rPr>
        <w:t xml:space="preserve">СЧ, </w:t>
      </w:r>
      <w:r w:rsidRPr="00BF21B6">
        <w:t>где</w:t>
      </w:r>
    </w:p>
    <w:p w:rsidR="0090353A" w:rsidRPr="00BF21B6" w:rsidRDefault="0090353A" w:rsidP="0090353A">
      <w:pPr>
        <w:ind w:firstLine="709"/>
        <w:jc w:val="both"/>
      </w:pPr>
      <w:proofErr w:type="spellStart"/>
      <w:r w:rsidRPr="00BF21B6">
        <w:t>БЧс</w:t>
      </w:r>
      <w:proofErr w:type="spellEnd"/>
      <w:r w:rsidRPr="00BF21B6">
        <w:t xml:space="preserve"> – базовая часть заработной платы, которая определяется по формуле:</w:t>
      </w:r>
    </w:p>
    <w:p w:rsidR="0090353A" w:rsidRPr="00BF21B6" w:rsidRDefault="0090353A" w:rsidP="0090353A">
      <w:pPr>
        <w:ind w:firstLine="709"/>
        <w:jc w:val="both"/>
        <w:rPr>
          <w:bCs/>
          <w:iCs/>
        </w:rPr>
      </w:pPr>
      <w:proofErr w:type="spellStart"/>
      <w:r w:rsidRPr="00BF21B6">
        <w:rPr>
          <w:bCs/>
          <w:iCs/>
        </w:rPr>
        <w:t>БЧс</w:t>
      </w:r>
      <w:proofErr w:type="spellEnd"/>
      <w:r w:rsidRPr="00BF21B6">
        <w:rPr>
          <w:bCs/>
          <w:i/>
          <w:iCs/>
        </w:rPr>
        <w:t xml:space="preserve"> </w:t>
      </w:r>
      <w:r w:rsidRPr="00BF21B6">
        <w:rPr>
          <w:bCs/>
          <w:iCs/>
        </w:rPr>
        <w:t>= ДО</w:t>
      </w:r>
      <w:r w:rsidRPr="00BF21B6">
        <w:rPr>
          <w:bCs/>
          <w:i/>
          <w:iCs/>
        </w:rPr>
        <w:t xml:space="preserve"> +</w:t>
      </w:r>
      <w:r>
        <w:rPr>
          <w:bCs/>
          <w:i/>
          <w:iCs/>
        </w:rPr>
        <w:t xml:space="preserve"> </w:t>
      </w:r>
      <w:r>
        <w:rPr>
          <w:bCs/>
          <w:iCs/>
        </w:rPr>
        <w:t>Км +</w:t>
      </w:r>
      <w:r w:rsidRPr="00BF21B6">
        <w:rPr>
          <w:bCs/>
          <w:i/>
          <w:iCs/>
        </w:rPr>
        <w:t xml:space="preserve"> </w:t>
      </w:r>
      <w:r w:rsidRPr="00BF21B6">
        <w:rPr>
          <w:bCs/>
          <w:iCs/>
        </w:rPr>
        <w:t>Н</w:t>
      </w:r>
      <w:r w:rsidRPr="00BF21B6">
        <w:rPr>
          <w:bCs/>
          <w:i/>
          <w:iCs/>
        </w:rPr>
        <w:t xml:space="preserve"> </w:t>
      </w:r>
      <w:r w:rsidRPr="00BF21B6">
        <w:rPr>
          <w:bCs/>
          <w:iCs/>
        </w:rPr>
        <w:t xml:space="preserve">+ </w:t>
      </w:r>
      <w:proofErr w:type="spellStart"/>
      <w:r w:rsidRPr="00BF21B6">
        <w:rPr>
          <w:bCs/>
          <w:iCs/>
        </w:rPr>
        <w:t>Кв</w:t>
      </w:r>
      <w:proofErr w:type="spellEnd"/>
      <w:r w:rsidRPr="00BF21B6">
        <w:rPr>
          <w:bCs/>
          <w:iCs/>
        </w:rPr>
        <w:t>, где</w:t>
      </w:r>
    </w:p>
    <w:p w:rsidR="0090353A" w:rsidRDefault="0090353A" w:rsidP="0090353A">
      <w:pPr>
        <w:ind w:firstLine="709"/>
        <w:jc w:val="both"/>
      </w:pPr>
      <w:r w:rsidRPr="00BF21B6">
        <w:t>ДО – должностной оклад;</w:t>
      </w:r>
    </w:p>
    <w:p w:rsidR="0090353A" w:rsidRPr="00BF21B6" w:rsidRDefault="0090353A" w:rsidP="0090353A">
      <w:pPr>
        <w:ind w:firstLine="709"/>
        <w:jc w:val="both"/>
      </w:pPr>
      <w:r>
        <w:t>Км – доплата на обеспечение книгоиздательской продукцией и периодическими изданиями. Доплата устанавливается в размере 100 рублей;</w:t>
      </w:r>
    </w:p>
    <w:p w:rsidR="0090353A" w:rsidRPr="00BF21B6" w:rsidRDefault="0090353A" w:rsidP="0090353A">
      <w:pPr>
        <w:ind w:firstLine="709"/>
        <w:jc w:val="both"/>
      </w:pPr>
      <w:r w:rsidRPr="00BF21B6">
        <w:t>Н – надбавки (надбавки за ученую степень, почетное звание СССР или Российской Федерации «Заслуженный работник»);</w:t>
      </w:r>
    </w:p>
    <w:p w:rsidR="0090353A" w:rsidRPr="00BF21B6" w:rsidRDefault="0090353A" w:rsidP="0090353A">
      <w:pPr>
        <w:ind w:firstLine="709"/>
        <w:jc w:val="both"/>
      </w:pPr>
      <w:proofErr w:type="spellStart"/>
      <w:r w:rsidRPr="00BF21B6">
        <w:t>Кв</w:t>
      </w:r>
      <w:proofErr w:type="spellEnd"/>
      <w:r w:rsidRPr="00BF21B6">
        <w:t xml:space="preserve"> – компенсационные выплаты (в соответствии с Трудовым кодексом Российской Федерации);</w:t>
      </w:r>
    </w:p>
    <w:p w:rsidR="0090353A" w:rsidRPr="00BF21B6" w:rsidRDefault="0090353A" w:rsidP="0090353A">
      <w:pPr>
        <w:ind w:firstLine="709"/>
        <w:jc w:val="both"/>
      </w:pPr>
      <w:r w:rsidRPr="00BF21B6">
        <w:t>СЧ – стимулирующая часть, определяется по методике, приведен</w:t>
      </w:r>
      <w:r w:rsidR="003F345F">
        <w:t>ной в разделе 8</w:t>
      </w:r>
      <w:r w:rsidRPr="00BF21B6">
        <w:t xml:space="preserve"> «Выплаты стимулирующего характера».</w:t>
      </w:r>
    </w:p>
    <w:p w:rsidR="0090353A" w:rsidRPr="00507962" w:rsidRDefault="003F345F" w:rsidP="0090353A">
      <w:pPr>
        <w:ind w:firstLine="709"/>
        <w:jc w:val="both"/>
      </w:pPr>
      <w:r>
        <w:t>3.2</w:t>
      </w:r>
      <w:r w:rsidR="0090353A" w:rsidRPr="004B54CF">
        <w:t xml:space="preserve"> </w:t>
      </w:r>
      <w:r w:rsidR="00C17996" w:rsidRPr="004B54CF">
        <w:t>ДОУ</w:t>
      </w:r>
      <w:r w:rsidR="0090353A" w:rsidRPr="004B54CF">
        <w:t xml:space="preserve"> в пределах имеющихся у него средств на оплату труда самостоятельно определяет размеры должностных окладов работников, а также доплат, надбавок, премий и других мер материального стимулирования без ограничения их максимальными размерами. </w:t>
      </w:r>
      <w:r w:rsidR="0090353A" w:rsidRPr="00507962">
        <w:t>При этом рекомендуемый объем средств фонда оплаты труда, направляемых на выплаты стимулирующего характера, должен составлять не менее 20 % общего фонда на оплату труда.</w:t>
      </w:r>
    </w:p>
    <w:p w:rsidR="0090353A" w:rsidRPr="00BF21B6" w:rsidRDefault="003F345F" w:rsidP="0090353A">
      <w:pPr>
        <w:ind w:firstLine="709"/>
        <w:jc w:val="both"/>
      </w:pPr>
      <w:r>
        <w:t>3.3</w:t>
      </w:r>
      <w:r w:rsidR="0090353A" w:rsidRPr="00BF21B6">
        <w:t xml:space="preserve"> Условия оплаты труда, включая размер должностного оклада работ</w:t>
      </w:r>
      <w:r w:rsidR="003974C9">
        <w:t>ника ДОУ</w:t>
      </w:r>
      <w:r w:rsidR="0090353A" w:rsidRPr="00BF21B6">
        <w:t>, условия получения выплат стимулирующего и компенсационного характера являются обязательными для включения в трудовой договор.</w:t>
      </w:r>
    </w:p>
    <w:p w:rsidR="0090353A" w:rsidRDefault="0090353A">
      <w:pPr>
        <w:rPr>
          <w:color w:val="FF0000"/>
        </w:rPr>
      </w:pPr>
    </w:p>
    <w:p w:rsidR="0090353A" w:rsidRDefault="0090353A">
      <w:pPr>
        <w:rPr>
          <w:color w:val="FF0000"/>
        </w:rPr>
      </w:pPr>
    </w:p>
    <w:p w:rsidR="00F93139" w:rsidRPr="002E3323" w:rsidRDefault="00F93139" w:rsidP="00F93139">
      <w:pPr>
        <w:jc w:val="center"/>
        <w:rPr>
          <w:b/>
        </w:rPr>
      </w:pPr>
      <w:r>
        <w:rPr>
          <w:b/>
          <w:lang w:val="en-US"/>
        </w:rPr>
        <w:t>IV</w:t>
      </w:r>
      <w:r w:rsidRPr="002E3323">
        <w:rPr>
          <w:b/>
        </w:rPr>
        <w:t>. Определение размеров должностных окладов</w:t>
      </w: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работников образовательного учреждения, за исключением</w:t>
      </w: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педагогических работников, непосредственно осуществляющих учебный процесс</w:t>
      </w:r>
    </w:p>
    <w:p w:rsidR="00F93139" w:rsidRPr="002E3323" w:rsidRDefault="00F93139" w:rsidP="00F93139">
      <w:pPr>
        <w:jc w:val="center"/>
      </w:pPr>
    </w:p>
    <w:p w:rsidR="00F93139" w:rsidRPr="002E3323" w:rsidRDefault="00F93139" w:rsidP="00F93139">
      <w:pPr>
        <w:ind w:firstLine="709"/>
        <w:jc w:val="both"/>
      </w:pPr>
      <w:r w:rsidRPr="002E3323">
        <w:t>4.1 Размеры должностн</w:t>
      </w:r>
      <w:r>
        <w:t>ых окладов специалистов ДОУ</w:t>
      </w:r>
      <w:r w:rsidRPr="002E3323">
        <w:t xml:space="preserve"> устанавливаются руководителем образовательного учреждения, исходя из рекомендуемого размера должностных окладов,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F93139" w:rsidRPr="002E3323" w:rsidRDefault="00F93139" w:rsidP="00F93139">
      <w:pPr>
        <w:ind w:firstLine="709"/>
        <w:jc w:val="both"/>
      </w:pPr>
      <w:r w:rsidRPr="002E3323">
        <w:t>4.2 Определение размера должностного оклада педагогических работников:</w:t>
      </w:r>
    </w:p>
    <w:p w:rsidR="00F93139" w:rsidRDefault="00F93139" w:rsidP="00F93139">
      <w:pPr>
        <w:ind w:firstLine="709"/>
        <w:jc w:val="both"/>
      </w:pPr>
      <w:r w:rsidRPr="002E3323">
        <w:t xml:space="preserve">4.2.1 Профессиональная квалификационная группа должностей педагогических работников первого квалификационного уровня – </w:t>
      </w:r>
      <w:r>
        <w:t xml:space="preserve">инструктор по труду, </w:t>
      </w:r>
      <w:r w:rsidRPr="002E3323">
        <w:t>инструктор по физической культуре, музыкальный руководитель, старший вожатый.</w:t>
      </w:r>
    </w:p>
    <w:p w:rsidR="00F93139" w:rsidRDefault="00F93139" w:rsidP="00F93139">
      <w:pPr>
        <w:pStyle w:val="a3"/>
        <w:keepLines w:val="0"/>
        <w:tabs>
          <w:tab w:val="clear" w:pos="4320"/>
        </w:tabs>
        <w:ind w:right="-427"/>
        <w:jc w:val="both"/>
        <w:outlineLvl w:val="0"/>
      </w:pPr>
    </w:p>
    <w:p w:rsidR="00F93139" w:rsidRDefault="00F93139" w:rsidP="00F93139">
      <w:pPr>
        <w:pStyle w:val="a3"/>
        <w:keepLines w:val="0"/>
        <w:tabs>
          <w:tab w:val="clear" w:pos="4320"/>
        </w:tabs>
        <w:ind w:right="-427"/>
        <w:jc w:val="both"/>
        <w:outlineLvl w:val="0"/>
      </w:pPr>
    </w:p>
    <w:p w:rsidR="00F93139" w:rsidRPr="002E3323" w:rsidRDefault="00F93139" w:rsidP="00F93139">
      <w:pPr>
        <w:ind w:firstLine="540"/>
        <w:jc w:val="right"/>
      </w:pPr>
      <w:r w:rsidRPr="002E3323">
        <w:lastRenderedPageBreak/>
        <w:t>Таблица 1</w:t>
      </w:r>
    </w:p>
    <w:p w:rsidR="00F93139" w:rsidRDefault="00F93139" w:rsidP="00F93139">
      <w:pPr>
        <w:ind w:firstLine="540"/>
        <w:jc w:val="center"/>
        <w:rPr>
          <w:b/>
        </w:rPr>
      </w:pPr>
    </w:p>
    <w:p w:rsidR="00F93139" w:rsidRPr="002E3323" w:rsidRDefault="00F93139" w:rsidP="00F93139">
      <w:pPr>
        <w:ind w:firstLine="540"/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ind w:firstLine="540"/>
        <w:jc w:val="center"/>
        <w:rPr>
          <w:b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7"/>
        <w:gridCol w:w="2559"/>
        <w:gridCol w:w="2457"/>
        <w:gridCol w:w="2281"/>
      </w:tblGrid>
      <w:tr w:rsidR="00F93139" w:rsidRPr="002E3323" w:rsidTr="00866096">
        <w:trPr>
          <w:cantSplit/>
          <w:trHeight w:val="307"/>
        </w:trPr>
        <w:tc>
          <w:tcPr>
            <w:tcW w:w="2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Педагогический стаж или стаж по профилю</w:t>
            </w:r>
          </w:p>
        </w:tc>
        <w:tc>
          <w:tcPr>
            <w:tcW w:w="7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93139" w:rsidRPr="002E3323" w:rsidRDefault="00573BF1" w:rsidP="00866096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Установленные</w:t>
            </w:r>
            <w:r w:rsidR="00F93139" w:rsidRPr="002E3323">
              <w:rPr>
                <w:b/>
              </w:rPr>
              <w:t xml:space="preserve"> размеры должностных окладов, руб.</w:t>
            </w:r>
          </w:p>
        </w:tc>
      </w:tr>
      <w:tr w:rsidR="00F93139" w:rsidRPr="002E3323" w:rsidTr="00866096">
        <w:trPr>
          <w:cantSplit/>
          <w:trHeight w:val="509"/>
        </w:trPr>
        <w:tc>
          <w:tcPr>
            <w:tcW w:w="238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bottom"/>
          </w:tcPr>
          <w:p w:rsidR="00F93139" w:rsidRPr="002E3323" w:rsidRDefault="00F93139" w:rsidP="00866096">
            <w:pPr>
              <w:ind w:firstLine="540"/>
              <w:jc w:val="both"/>
            </w:pPr>
          </w:p>
        </w:tc>
        <w:tc>
          <w:tcPr>
            <w:tcW w:w="2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bottom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начального проф</w:t>
            </w:r>
            <w:r>
              <w:rPr>
                <w:b/>
              </w:rPr>
              <w:t xml:space="preserve">ессионального </w:t>
            </w:r>
            <w:r w:rsidRPr="002E3323">
              <w:rPr>
                <w:b/>
              </w:rPr>
              <w:t>образования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bottom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среднего проф</w:t>
            </w:r>
            <w:r>
              <w:rPr>
                <w:b/>
              </w:rPr>
              <w:t xml:space="preserve">ессионального </w:t>
            </w:r>
            <w:r w:rsidRPr="002E3323">
              <w:rPr>
                <w:b/>
              </w:rPr>
              <w:t>образования</w:t>
            </w:r>
          </w:p>
        </w:tc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высшего проф</w:t>
            </w:r>
            <w:r>
              <w:rPr>
                <w:b/>
              </w:rPr>
              <w:t xml:space="preserve">ессионального </w:t>
            </w:r>
            <w:r w:rsidRPr="002E3323">
              <w:rPr>
                <w:b/>
              </w:rPr>
              <w:t>образования</w:t>
            </w:r>
          </w:p>
        </w:tc>
      </w:tr>
      <w:tr w:rsidR="00F93139" w:rsidRPr="002E3323" w:rsidTr="00866096">
        <w:trPr>
          <w:cantSplit/>
          <w:trHeight w:val="13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4</w:t>
            </w:r>
          </w:p>
        </w:tc>
      </w:tr>
      <w:tr w:rsidR="00F93139" w:rsidRPr="002E3323" w:rsidTr="00866096">
        <w:trPr>
          <w:cantSplit/>
          <w:trHeight w:val="32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до 3 лет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4633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5084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5605</w:t>
            </w:r>
          </w:p>
        </w:tc>
      </w:tr>
      <w:tr w:rsidR="00F93139" w:rsidRPr="002E3323" w:rsidTr="00866096">
        <w:trPr>
          <w:cantSplit/>
          <w:trHeight w:val="287"/>
        </w:trPr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3 до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4887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5363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5918</w:t>
            </w:r>
          </w:p>
        </w:tc>
      </w:tr>
      <w:tr w:rsidR="00F93139" w:rsidRPr="002E3323" w:rsidTr="00866096">
        <w:trPr>
          <w:cantSplit/>
          <w:trHeight w:val="316"/>
        </w:trPr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8 до 14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5181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5686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6268</w:t>
            </w:r>
          </w:p>
        </w:tc>
      </w:tr>
      <w:tr w:rsidR="00F93139" w:rsidRPr="002E3323" w:rsidTr="00866096">
        <w:trPr>
          <w:cantSplit/>
          <w:trHeight w:val="309"/>
        </w:trPr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14 до 20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5517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6055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6674</w:t>
            </w:r>
          </w:p>
        </w:tc>
      </w:tr>
      <w:tr w:rsidR="00F93139" w:rsidRPr="002E3323" w:rsidTr="00866096">
        <w:trPr>
          <w:cantSplit/>
          <w:trHeight w:val="313"/>
        </w:trPr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более 20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5888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6457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7082</w:t>
            </w:r>
          </w:p>
        </w:tc>
      </w:tr>
    </w:tbl>
    <w:p w:rsidR="00F93139" w:rsidRPr="002E3323" w:rsidRDefault="00F93139" w:rsidP="00F93139">
      <w:pPr>
        <w:ind w:firstLine="540"/>
        <w:jc w:val="right"/>
      </w:pPr>
    </w:p>
    <w:p w:rsidR="00F93139" w:rsidRPr="002E3323" w:rsidRDefault="00F93139" w:rsidP="00F93139">
      <w:pPr>
        <w:ind w:firstLine="540"/>
        <w:jc w:val="right"/>
      </w:pPr>
      <w:r w:rsidRPr="002E3323">
        <w:t>Таблица 2</w:t>
      </w:r>
    </w:p>
    <w:p w:rsidR="00F93139" w:rsidRDefault="00F93139" w:rsidP="00F93139">
      <w:pPr>
        <w:ind w:firstLine="540"/>
        <w:jc w:val="center"/>
        <w:rPr>
          <w:b/>
        </w:rPr>
      </w:pPr>
    </w:p>
    <w:p w:rsidR="00F93139" w:rsidRPr="002E3323" w:rsidRDefault="00F93139" w:rsidP="00F93139">
      <w:pPr>
        <w:ind w:firstLine="540"/>
        <w:jc w:val="center"/>
        <w:rPr>
          <w:b/>
        </w:rPr>
      </w:pPr>
      <w:r w:rsidRPr="002E3323">
        <w:rPr>
          <w:b/>
        </w:rPr>
        <w:t>Размеры должностных окладов, устанавливаемые при наличии у педагогических работников категории по результатам профессиональной аттестации</w:t>
      </w:r>
    </w:p>
    <w:p w:rsidR="00F93139" w:rsidRPr="002E3323" w:rsidRDefault="00F93139" w:rsidP="00F93139">
      <w:pPr>
        <w:ind w:firstLine="540"/>
        <w:jc w:val="center"/>
        <w:rPr>
          <w:b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0"/>
        <w:gridCol w:w="3322"/>
      </w:tblGrid>
      <w:tr w:rsidR="00F93139" w:rsidRPr="002E3323" w:rsidTr="00866096">
        <w:trPr>
          <w:cantSplit/>
          <w:trHeight w:val="333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 xml:space="preserve">Присвоенная по результатам </w:t>
            </w:r>
          </w:p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профессиональной аттестации категория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93139" w:rsidRPr="002E3323" w:rsidRDefault="00573BF1" w:rsidP="00866096">
            <w:pPr>
              <w:ind w:hanging="22"/>
              <w:jc w:val="center"/>
              <w:rPr>
                <w:b/>
              </w:rPr>
            </w:pPr>
            <w:r>
              <w:rPr>
                <w:b/>
              </w:rPr>
              <w:t>Установленные</w:t>
            </w:r>
            <w:r w:rsidRPr="002E3323">
              <w:rPr>
                <w:b/>
              </w:rPr>
              <w:t xml:space="preserve"> </w:t>
            </w:r>
            <w:r w:rsidR="00F93139" w:rsidRPr="002E3323">
              <w:rPr>
                <w:b/>
              </w:rPr>
              <w:t>размеры должностных окладов, руб.</w:t>
            </w:r>
          </w:p>
        </w:tc>
      </w:tr>
      <w:tr w:rsidR="00F93139" w:rsidRPr="002E3323" w:rsidTr="00866096">
        <w:trPr>
          <w:cantSplit/>
          <w:trHeight w:val="324"/>
        </w:trPr>
        <w:tc>
          <w:tcPr>
            <w:tcW w:w="63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Вторая квалификационн</w:t>
            </w:r>
            <w:r>
              <w:t>ая</w:t>
            </w:r>
            <w:r w:rsidRPr="002E3323">
              <w:t xml:space="preserve"> категори</w:t>
            </w:r>
            <w:r>
              <w:t>я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7435</w:t>
            </w:r>
          </w:p>
        </w:tc>
      </w:tr>
      <w:tr w:rsidR="00F93139" w:rsidRPr="002E3323" w:rsidTr="00866096">
        <w:trPr>
          <w:cantSplit/>
          <w:trHeight w:val="30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первая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7807</w:t>
            </w:r>
          </w:p>
        </w:tc>
      </w:tr>
      <w:tr w:rsidR="00F93139" w:rsidRPr="002E3323" w:rsidTr="00866096">
        <w:trPr>
          <w:cantSplit/>
          <w:trHeight w:val="299"/>
        </w:trPr>
        <w:tc>
          <w:tcPr>
            <w:tcW w:w="6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высшая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8197</w:t>
            </w:r>
          </w:p>
        </w:tc>
      </w:tr>
    </w:tbl>
    <w:p w:rsidR="00F93139" w:rsidRPr="002E3323" w:rsidRDefault="00F93139" w:rsidP="00F93139">
      <w:pPr>
        <w:ind w:firstLine="540"/>
        <w:jc w:val="both"/>
      </w:pPr>
    </w:p>
    <w:p w:rsidR="00F93139" w:rsidRPr="002E3323" w:rsidRDefault="00BC56F9" w:rsidP="00F93139">
      <w:pPr>
        <w:ind w:firstLine="709"/>
        <w:jc w:val="both"/>
      </w:pPr>
      <w:r>
        <w:t>4.2.2</w:t>
      </w:r>
      <w:r w:rsidR="00F93139" w:rsidRPr="002E3323">
        <w:t xml:space="preserve"> Профессиональная квалификационная группа должностей педагогических работников третьего квалификационного уровня – воспитатель, мастер производственного обучения, методист, педагог-психоло</w:t>
      </w:r>
      <w:r w:rsidR="00F93139">
        <w:t>г, старший педагог дополнительного образования, старший тренер-преподаватель</w:t>
      </w:r>
      <w:r w:rsidR="00F93139" w:rsidRPr="002E3323">
        <w:t>.</w:t>
      </w:r>
    </w:p>
    <w:p w:rsidR="00F93139" w:rsidRPr="002E3323" w:rsidRDefault="00CC5800" w:rsidP="00F93139">
      <w:pPr>
        <w:ind w:firstLine="540"/>
        <w:jc w:val="right"/>
      </w:pPr>
      <w:r>
        <w:t>Таблица 3</w:t>
      </w: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jc w:val="center"/>
        <w:rPr>
          <w:b/>
        </w:rPr>
      </w:pPr>
    </w:p>
    <w:tbl>
      <w:tblPr>
        <w:tblW w:w="9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1"/>
        <w:gridCol w:w="2255"/>
        <w:gridCol w:w="3509"/>
        <w:gridCol w:w="1755"/>
      </w:tblGrid>
      <w:tr w:rsidR="00F93139" w:rsidRPr="002E3323" w:rsidTr="00866096">
        <w:trPr>
          <w:cantSplit/>
          <w:trHeight w:val="340"/>
        </w:trPr>
        <w:tc>
          <w:tcPr>
            <w:tcW w:w="22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Педагогический стаж или</w:t>
            </w:r>
          </w:p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стаж по профилю</w:t>
            </w:r>
          </w:p>
        </w:tc>
        <w:tc>
          <w:tcPr>
            <w:tcW w:w="75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t>Установленные</w:t>
            </w:r>
            <w:r w:rsidRPr="002E3323">
              <w:rPr>
                <w:b/>
              </w:rPr>
              <w:t xml:space="preserve"> </w:t>
            </w:r>
            <w:r w:rsidR="00F93139" w:rsidRPr="002E3323">
              <w:rPr>
                <w:b/>
              </w:rPr>
              <w:t>размеры должностных окладов, руб.</w:t>
            </w:r>
          </w:p>
        </w:tc>
      </w:tr>
      <w:tr w:rsidR="00F93139" w:rsidRPr="002E3323" w:rsidTr="00866096">
        <w:trPr>
          <w:cantSplit/>
          <w:trHeight w:val="332"/>
        </w:trPr>
        <w:tc>
          <w:tcPr>
            <w:tcW w:w="22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93139" w:rsidRPr="002E3323" w:rsidRDefault="00F93139" w:rsidP="00866096">
            <w:pPr>
              <w:ind w:firstLine="540"/>
              <w:jc w:val="both"/>
              <w:rPr>
                <w:b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Начальное профессиональное образование</w:t>
            </w:r>
          </w:p>
        </w:tc>
        <w:tc>
          <w:tcPr>
            <w:tcW w:w="3509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Среднее профессиональное, неполное высшее, образование, учительский институт и приравненные к нему учебные заведения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Высшее образование</w:t>
            </w:r>
          </w:p>
        </w:tc>
      </w:tr>
      <w:tr w:rsidR="00F93139" w:rsidRPr="002E3323" w:rsidTr="00866096">
        <w:trPr>
          <w:cantSplit/>
          <w:trHeight w:val="313"/>
        </w:trPr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25"/>
              <w:jc w:val="both"/>
            </w:pPr>
            <w:r w:rsidRPr="002E3323">
              <w:t>До 3 лет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5605</w:t>
            </w:r>
          </w:p>
        </w:tc>
        <w:tc>
          <w:tcPr>
            <w:tcW w:w="35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6154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6747</w:t>
            </w:r>
          </w:p>
        </w:tc>
      </w:tr>
      <w:tr w:rsidR="00F93139" w:rsidRPr="002E3323" w:rsidTr="00866096">
        <w:trPr>
          <w:cantSplit/>
          <w:trHeight w:val="333"/>
        </w:trPr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25"/>
              <w:jc w:val="both"/>
            </w:pPr>
            <w:r w:rsidRPr="002E3323">
              <w:t>От 3 до 8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5912</w:t>
            </w:r>
          </w:p>
        </w:tc>
        <w:tc>
          <w:tcPr>
            <w:tcW w:w="35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6480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7085</w:t>
            </w:r>
          </w:p>
        </w:tc>
      </w:tr>
      <w:tr w:rsidR="00F93139" w:rsidRPr="002E3323" w:rsidTr="00866096">
        <w:trPr>
          <w:cantSplit/>
          <w:trHeight w:val="326"/>
        </w:trPr>
        <w:tc>
          <w:tcPr>
            <w:tcW w:w="22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25"/>
              <w:jc w:val="both"/>
            </w:pPr>
            <w:r w:rsidRPr="002E3323">
              <w:t>От 8 до 14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6268</w:t>
            </w:r>
          </w:p>
        </w:tc>
        <w:tc>
          <w:tcPr>
            <w:tcW w:w="35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6842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7460</w:t>
            </w:r>
          </w:p>
        </w:tc>
      </w:tr>
      <w:tr w:rsidR="00F93139" w:rsidRPr="002E3323" w:rsidTr="00866096">
        <w:trPr>
          <w:cantSplit/>
          <w:trHeight w:val="30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firstLine="125"/>
              <w:jc w:val="both"/>
            </w:pPr>
            <w:r w:rsidRPr="002E3323">
              <w:t>От 14 до 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6674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7233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7862</w:t>
            </w:r>
          </w:p>
        </w:tc>
      </w:tr>
      <w:tr w:rsidR="00F93139" w:rsidRPr="002E3323" w:rsidTr="00866096">
        <w:trPr>
          <w:cantSplit/>
          <w:trHeight w:val="328"/>
        </w:trPr>
        <w:tc>
          <w:tcPr>
            <w:tcW w:w="22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25"/>
              <w:jc w:val="both"/>
            </w:pPr>
            <w:r w:rsidRPr="002E3323">
              <w:lastRenderedPageBreak/>
              <w:t>Более 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7082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7643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8275</w:t>
            </w:r>
          </w:p>
        </w:tc>
      </w:tr>
    </w:tbl>
    <w:p w:rsidR="00CC5800" w:rsidRDefault="00CC5800" w:rsidP="00F93139">
      <w:pPr>
        <w:ind w:firstLine="540"/>
        <w:jc w:val="right"/>
      </w:pPr>
    </w:p>
    <w:p w:rsidR="00F93139" w:rsidRPr="002E3323" w:rsidRDefault="00CC5800" w:rsidP="00F93139">
      <w:pPr>
        <w:ind w:firstLine="540"/>
        <w:jc w:val="right"/>
      </w:pPr>
      <w:r>
        <w:t>Таблица 4</w:t>
      </w:r>
      <w:r w:rsidR="00F93139" w:rsidRPr="002E3323">
        <w:t xml:space="preserve"> </w:t>
      </w:r>
    </w:p>
    <w:p w:rsidR="00F93139" w:rsidRPr="002E3323" w:rsidRDefault="00F93139" w:rsidP="00F93139">
      <w:pPr>
        <w:ind w:firstLine="540"/>
        <w:jc w:val="center"/>
        <w:rPr>
          <w:b/>
        </w:rPr>
      </w:pPr>
    </w:p>
    <w:p w:rsidR="00F93139" w:rsidRPr="002E3323" w:rsidRDefault="00F93139" w:rsidP="00F93139">
      <w:pPr>
        <w:ind w:firstLine="540"/>
        <w:jc w:val="center"/>
        <w:rPr>
          <w:b/>
        </w:rPr>
      </w:pPr>
      <w:r w:rsidRPr="002E3323">
        <w:rPr>
          <w:b/>
        </w:rPr>
        <w:t>Размеры должностных окладов, устанавливаемые при наличии у педагогических работников категории по результатам профессиональной аттестации</w:t>
      </w:r>
    </w:p>
    <w:p w:rsidR="00F93139" w:rsidRPr="002E3323" w:rsidRDefault="00F93139" w:rsidP="00F93139">
      <w:pPr>
        <w:ind w:firstLine="540"/>
        <w:jc w:val="both"/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4"/>
        <w:gridCol w:w="3510"/>
      </w:tblGrid>
      <w:tr w:rsidR="00F93139" w:rsidRPr="002E3323" w:rsidTr="00866096">
        <w:trPr>
          <w:cantSplit/>
          <w:trHeight w:val="331"/>
        </w:trPr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bottom"/>
          </w:tcPr>
          <w:p w:rsidR="00F93139" w:rsidRPr="002E3323" w:rsidRDefault="00F93139" w:rsidP="00866096">
            <w:pPr>
              <w:ind w:firstLine="158"/>
              <w:jc w:val="center"/>
              <w:rPr>
                <w:b/>
              </w:rPr>
            </w:pPr>
            <w:r w:rsidRPr="002E3323">
              <w:rPr>
                <w:b/>
              </w:rPr>
              <w:t xml:space="preserve">Присвоенная по результатам </w:t>
            </w:r>
          </w:p>
          <w:p w:rsidR="00F93139" w:rsidRPr="002E3323" w:rsidRDefault="00F93139" w:rsidP="00866096">
            <w:pPr>
              <w:ind w:firstLine="158"/>
              <w:jc w:val="center"/>
              <w:rPr>
                <w:b/>
              </w:rPr>
            </w:pPr>
            <w:r w:rsidRPr="002E3323">
              <w:rPr>
                <w:b/>
              </w:rPr>
              <w:t>профессиональной аттестации категория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Установленный </w:t>
            </w:r>
            <w:r w:rsidR="00F93139" w:rsidRPr="002E3323">
              <w:rPr>
                <w:b/>
              </w:rPr>
              <w:t>размер должностного оклада, руб.</w:t>
            </w:r>
          </w:p>
        </w:tc>
      </w:tr>
      <w:tr w:rsidR="00F93139" w:rsidRPr="002E3323" w:rsidTr="00866096">
        <w:trPr>
          <w:cantSplit/>
          <w:trHeight w:val="382"/>
        </w:trPr>
        <w:tc>
          <w:tcPr>
            <w:tcW w:w="6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Вторая квалификационн</w:t>
            </w:r>
            <w:r>
              <w:t>ая</w:t>
            </w:r>
            <w:r w:rsidRPr="002E3323">
              <w:t xml:space="preserve"> категори</w:t>
            </w:r>
            <w:r>
              <w:t>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8687</w:t>
            </w:r>
          </w:p>
        </w:tc>
      </w:tr>
      <w:tr w:rsidR="00F93139" w:rsidRPr="002E3323" w:rsidTr="00866096">
        <w:trPr>
          <w:cantSplit/>
          <w:trHeight w:val="318"/>
        </w:trPr>
        <w:tc>
          <w:tcPr>
            <w:tcW w:w="6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первая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9123</w:t>
            </w:r>
          </w:p>
        </w:tc>
      </w:tr>
      <w:tr w:rsidR="00F93139" w:rsidRPr="002E3323" w:rsidTr="00866096">
        <w:trPr>
          <w:cantSplit/>
          <w:trHeight w:val="325"/>
        </w:trPr>
        <w:tc>
          <w:tcPr>
            <w:tcW w:w="61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высшая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9580</w:t>
            </w:r>
          </w:p>
        </w:tc>
      </w:tr>
    </w:tbl>
    <w:p w:rsidR="00F93139" w:rsidRPr="002E3323" w:rsidRDefault="00F93139" w:rsidP="00F93139">
      <w:pPr>
        <w:ind w:firstLine="540"/>
        <w:jc w:val="both"/>
      </w:pPr>
    </w:p>
    <w:p w:rsidR="00F93139" w:rsidRPr="00575CF6" w:rsidRDefault="00BC56F9" w:rsidP="00F93139">
      <w:pPr>
        <w:ind w:firstLine="851"/>
        <w:jc w:val="both"/>
      </w:pPr>
      <w:r>
        <w:t>4.2.3</w:t>
      </w:r>
      <w:r w:rsidR="00F93139" w:rsidRPr="002E3323">
        <w:t xml:space="preserve"> Профессиональная квалификационная группа должностей педагогических работников четвертого квалификационного уровня – </w:t>
      </w:r>
      <w:r w:rsidR="00F93139" w:rsidRPr="00575CF6">
        <w:t xml:space="preserve">педагог-библиотекарь, 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руководитель физического воспитания, старший воспитатель, старший методист, </w:t>
      </w:r>
      <w:proofErr w:type="spellStart"/>
      <w:r w:rsidR="00F93139" w:rsidRPr="00575CF6">
        <w:t>тьютор</w:t>
      </w:r>
      <w:proofErr w:type="spellEnd"/>
      <w:r w:rsidR="00F93139" w:rsidRPr="00575CF6">
        <w:t>, учитель-дефектолог, учитель-логопед (логопед)</w:t>
      </w:r>
      <w:r w:rsidR="00F93139">
        <w:t>.</w:t>
      </w:r>
    </w:p>
    <w:p w:rsidR="00F93139" w:rsidRDefault="00F93139" w:rsidP="00F93139">
      <w:pPr>
        <w:ind w:firstLine="540"/>
        <w:jc w:val="right"/>
      </w:pPr>
    </w:p>
    <w:p w:rsidR="00F93139" w:rsidRPr="002E3323" w:rsidRDefault="00F93139" w:rsidP="00F93139">
      <w:pPr>
        <w:ind w:firstLine="540"/>
        <w:jc w:val="right"/>
      </w:pPr>
      <w:r>
        <w:t>Т</w:t>
      </w:r>
      <w:r w:rsidR="00CC5800">
        <w:t>аблица 5</w:t>
      </w:r>
    </w:p>
    <w:p w:rsidR="00F93139" w:rsidRDefault="00F93139" w:rsidP="00F93139">
      <w:pPr>
        <w:jc w:val="center"/>
        <w:rPr>
          <w:b/>
        </w:rPr>
      </w:pP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jc w:val="center"/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7"/>
        <w:gridCol w:w="2384"/>
        <w:gridCol w:w="3334"/>
        <w:gridCol w:w="1579"/>
      </w:tblGrid>
      <w:tr w:rsidR="00F93139" w:rsidRPr="002E3323" w:rsidTr="00866096">
        <w:trPr>
          <w:trHeight w:val="266"/>
        </w:trPr>
        <w:tc>
          <w:tcPr>
            <w:tcW w:w="2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Педагогический стаж или стаж по профилю</w:t>
            </w:r>
          </w:p>
        </w:tc>
        <w:tc>
          <w:tcPr>
            <w:tcW w:w="7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t>Установленные</w:t>
            </w:r>
            <w:r w:rsidRPr="002E3323">
              <w:rPr>
                <w:b/>
              </w:rPr>
              <w:t xml:space="preserve"> </w:t>
            </w:r>
            <w:r w:rsidR="00F93139" w:rsidRPr="002E3323">
              <w:rPr>
                <w:b/>
              </w:rPr>
              <w:t>размеры должностных окладов, руб.</w:t>
            </w:r>
          </w:p>
        </w:tc>
      </w:tr>
      <w:tr w:rsidR="00F93139" w:rsidRPr="002E3323" w:rsidTr="00866096">
        <w:trPr>
          <w:trHeight w:val="337"/>
        </w:trPr>
        <w:tc>
          <w:tcPr>
            <w:tcW w:w="2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Начальное профессиональное образование</w:t>
            </w:r>
          </w:p>
        </w:tc>
        <w:tc>
          <w:tcPr>
            <w:tcW w:w="3334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Среднее профессиональное, неполное высшее, образование, учительский институт и приравненные к нему учебные заведения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Высшее образование</w:t>
            </w:r>
          </w:p>
        </w:tc>
      </w:tr>
      <w:tr w:rsidR="00F93139" w:rsidRPr="002E3323" w:rsidTr="00866096">
        <w:trPr>
          <w:trHeight w:val="370"/>
        </w:trPr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До 3 лет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6065</w:t>
            </w:r>
          </w:p>
        </w:tc>
        <w:tc>
          <w:tcPr>
            <w:tcW w:w="33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6651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7274</w:t>
            </w:r>
          </w:p>
        </w:tc>
      </w:tr>
      <w:tr w:rsidR="00F93139" w:rsidRPr="002E3323" w:rsidTr="00866096">
        <w:trPr>
          <w:trHeight w:val="332"/>
        </w:trPr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3 до 8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6264</w:t>
            </w:r>
          </w:p>
        </w:tc>
        <w:tc>
          <w:tcPr>
            <w:tcW w:w="33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6876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7491</w:t>
            </w:r>
          </w:p>
        </w:tc>
      </w:tr>
      <w:tr w:rsidR="00F93139" w:rsidRPr="002E3323" w:rsidTr="00866096">
        <w:trPr>
          <w:trHeight w:val="324"/>
        </w:trPr>
        <w:tc>
          <w:tcPr>
            <w:tcW w:w="238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8 до 14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6515</w:t>
            </w:r>
          </w:p>
        </w:tc>
        <w:tc>
          <w:tcPr>
            <w:tcW w:w="33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7118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7731</w:t>
            </w:r>
          </w:p>
        </w:tc>
      </w:tr>
      <w:tr w:rsidR="00F93139" w:rsidRPr="002E3323" w:rsidTr="00866096">
        <w:trPr>
          <w:trHeight w:val="46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14 до 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6789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7373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7995</w:t>
            </w:r>
          </w:p>
        </w:tc>
      </w:tr>
      <w:tr w:rsidR="00F93139" w:rsidRPr="002E3323" w:rsidTr="00866096">
        <w:trPr>
          <w:trHeight w:val="46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Более 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7082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7643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8275</w:t>
            </w:r>
          </w:p>
        </w:tc>
      </w:tr>
    </w:tbl>
    <w:p w:rsidR="00F93139" w:rsidRDefault="00F93139" w:rsidP="00F93139">
      <w:pPr>
        <w:ind w:firstLine="540"/>
        <w:jc w:val="both"/>
      </w:pPr>
    </w:p>
    <w:p w:rsidR="00F93139" w:rsidRDefault="00F93139" w:rsidP="00F93139">
      <w:pPr>
        <w:ind w:firstLine="540"/>
        <w:jc w:val="both"/>
      </w:pPr>
    </w:p>
    <w:p w:rsidR="00F93139" w:rsidRDefault="00F93139" w:rsidP="00CC5800">
      <w:pPr>
        <w:jc w:val="both"/>
      </w:pPr>
    </w:p>
    <w:p w:rsidR="00F93139" w:rsidRPr="002E3323" w:rsidRDefault="00F93139" w:rsidP="00F93139">
      <w:pPr>
        <w:ind w:firstLine="540"/>
        <w:jc w:val="both"/>
      </w:pPr>
    </w:p>
    <w:p w:rsidR="00F93139" w:rsidRPr="002E3323" w:rsidRDefault="00F93139" w:rsidP="00F93139">
      <w:pPr>
        <w:ind w:firstLine="540"/>
        <w:jc w:val="right"/>
      </w:pPr>
      <w:r>
        <w:t>Т</w:t>
      </w:r>
      <w:r w:rsidR="00CC5800">
        <w:t>аблица 6</w:t>
      </w:r>
    </w:p>
    <w:p w:rsidR="00F93139" w:rsidRDefault="00F93139" w:rsidP="00F93139">
      <w:pPr>
        <w:ind w:firstLine="540"/>
        <w:jc w:val="center"/>
        <w:rPr>
          <w:b/>
        </w:rPr>
      </w:pPr>
    </w:p>
    <w:p w:rsidR="00F93139" w:rsidRPr="002E3323" w:rsidRDefault="00F93139" w:rsidP="00F93139">
      <w:pPr>
        <w:ind w:firstLine="540"/>
        <w:jc w:val="center"/>
        <w:rPr>
          <w:b/>
        </w:rPr>
      </w:pPr>
      <w:r w:rsidRPr="002E3323">
        <w:rPr>
          <w:b/>
        </w:rPr>
        <w:t>Размеры должностных окладов, устанавливаемые при наличии у педагогических работников категории по результатам профессиональной аттестации</w:t>
      </w:r>
    </w:p>
    <w:p w:rsidR="00F93139" w:rsidRPr="002E3323" w:rsidRDefault="00F93139" w:rsidP="00F93139">
      <w:pPr>
        <w:ind w:firstLine="540"/>
        <w:jc w:val="center"/>
        <w:rPr>
          <w:b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4"/>
        <w:gridCol w:w="3510"/>
      </w:tblGrid>
      <w:tr w:rsidR="00F93139" w:rsidRPr="002E3323" w:rsidTr="00866096">
        <w:trPr>
          <w:cantSplit/>
          <w:trHeight w:val="354"/>
        </w:trPr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93139" w:rsidRPr="002E3323" w:rsidRDefault="00F93139" w:rsidP="00866096">
            <w:pPr>
              <w:ind w:firstLine="158"/>
              <w:jc w:val="center"/>
              <w:rPr>
                <w:b/>
              </w:rPr>
            </w:pPr>
            <w:r w:rsidRPr="002E3323">
              <w:rPr>
                <w:b/>
              </w:rPr>
              <w:lastRenderedPageBreak/>
              <w:t xml:space="preserve">Присвоенная по результатам </w:t>
            </w:r>
          </w:p>
          <w:p w:rsidR="00F93139" w:rsidRPr="002E3323" w:rsidRDefault="00F93139" w:rsidP="00866096">
            <w:pPr>
              <w:ind w:firstLine="158"/>
              <w:jc w:val="center"/>
              <w:rPr>
                <w:b/>
              </w:rPr>
            </w:pPr>
            <w:r w:rsidRPr="002E3323">
              <w:rPr>
                <w:b/>
              </w:rPr>
              <w:t>профессиональной аттестации категория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Установленный </w:t>
            </w:r>
            <w:r w:rsidR="00F93139" w:rsidRPr="002E3323">
              <w:rPr>
                <w:b/>
              </w:rPr>
              <w:t>размер должностного оклада, руб.</w:t>
            </w:r>
          </w:p>
        </w:tc>
      </w:tr>
      <w:tr w:rsidR="00F93139" w:rsidRPr="002E3323" w:rsidTr="00866096">
        <w:trPr>
          <w:cantSplit/>
          <w:trHeight w:val="331"/>
        </w:trPr>
        <w:tc>
          <w:tcPr>
            <w:tcW w:w="617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вторая квалификационн</w:t>
            </w:r>
            <w:r>
              <w:t>ая</w:t>
            </w:r>
            <w:r w:rsidRPr="002E3323">
              <w:t xml:space="preserve"> категори</w:t>
            </w:r>
            <w:r>
              <w:t>я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8687</w:t>
            </w:r>
          </w:p>
        </w:tc>
      </w:tr>
      <w:tr w:rsidR="00F93139" w:rsidRPr="002E3323" w:rsidTr="00866096">
        <w:trPr>
          <w:cantSplit/>
          <w:trHeight w:val="34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первая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9123</w:t>
            </w:r>
          </w:p>
        </w:tc>
      </w:tr>
      <w:tr w:rsidR="00F93139" w:rsidRPr="002E3323" w:rsidTr="00866096">
        <w:trPr>
          <w:cantSplit/>
          <w:trHeight w:val="319"/>
        </w:trPr>
        <w:tc>
          <w:tcPr>
            <w:tcW w:w="61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высшая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9580</w:t>
            </w:r>
          </w:p>
        </w:tc>
      </w:tr>
    </w:tbl>
    <w:p w:rsidR="00F93139" w:rsidRPr="002E3323" w:rsidRDefault="00F93139" w:rsidP="00F93139">
      <w:pPr>
        <w:ind w:firstLine="540"/>
        <w:jc w:val="both"/>
      </w:pPr>
    </w:p>
    <w:p w:rsidR="00F93139" w:rsidRPr="002E3323" w:rsidRDefault="00F93139" w:rsidP="00F93139">
      <w:pPr>
        <w:ind w:firstLine="709"/>
        <w:jc w:val="both"/>
      </w:pPr>
      <w:r w:rsidRPr="002E3323">
        <w:t>4.3 Определение размера должностного оклада учебно-вспомогательного персонала:</w:t>
      </w:r>
    </w:p>
    <w:p w:rsidR="00F93139" w:rsidRPr="002E3323" w:rsidRDefault="00F93139" w:rsidP="00F93139">
      <w:pPr>
        <w:ind w:firstLine="709"/>
        <w:jc w:val="both"/>
      </w:pPr>
      <w:r w:rsidRPr="002E3323">
        <w:t>4.3.1 профессиональная квалификационная группа должностей работников учебно-вспомогательного персонала первого уровня – вожатый, помощник воспитателя, секретарь учебной части.</w:t>
      </w:r>
    </w:p>
    <w:p w:rsidR="00F93139" w:rsidRDefault="00F93139" w:rsidP="00F93139">
      <w:pPr>
        <w:jc w:val="center"/>
      </w:pPr>
    </w:p>
    <w:p w:rsidR="00F93139" w:rsidRPr="002E3323" w:rsidRDefault="00070E54" w:rsidP="00F93139">
      <w:pPr>
        <w:ind w:firstLine="540"/>
        <w:jc w:val="right"/>
      </w:pPr>
      <w:r>
        <w:t>Таблица 7</w:t>
      </w:r>
    </w:p>
    <w:p w:rsidR="00F93139" w:rsidRDefault="00F93139" w:rsidP="00F93139">
      <w:pPr>
        <w:jc w:val="center"/>
        <w:rPr>
          <w:b/>
        </w:rPr>
      </w:pP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jc w:val="center"/>
      </w:pPr>
    </w:p>
    <w:tbl>
      <w:tblPr>
        <w:tblW w:w="9684" w:type="dxa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2"/>
        <w:gridCol w:w="2625"/>
        <w:gridCol w:w="3097"/>
        <w:gridCol w:w="1580"/>
      </w:tblGrid>
      <w:tr w:rsidR="00F93139" w:rsidRPr="002E3323" w:rsidTr="00866096">
        <w:trPr>
          <w:cantSplit/>
          <w:trHeight w:val="332"/>
        </w:trPr>
        <w:tc>
          <w:tcPr>
            <w:tcW w:w="23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Педагогический стаж или стаж по профилю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573BF1" w:rsidP="00866096">
            <w:pPr>
              <w:ind w:hanging="22"/>
              <w:jc w:val="center"/>
              <w:rPr>
                <w:b/>
              </w:rPr>
            </w:pPr>
            <w:r>
              <w:rPr>
                <w:b/>
              </w:rPr>
              <w:t>Установленный</w:t>
            </w:r>
            <w:r w:rsidRPr="002E3323">
              <w:rPr>
                <w:b/>
              </w:rPr>
              <w:t xml:space="preserve"> </w:t>
            </w:r>
            <w:r w:rsidR="00F93139" w:rsidRPr="002E3323">
              <w:rPr>
                <w:b/>
              </w:rPr>
              <w:t>размер должностного оклада, руб.</w:t>
            </w:r>
          </w:p>
        </w:tc>
      </w:tr>
      <w:tr w:rsidR="00F93139" w:rsidRPr="002E3323" w:rsidTr="00866096">
        <w:trPr>
          <w:cantSplit/>
          <w:trHeight w:val="324"/>
        </w:trPr>
        <w:tc>
          <w:tcPr>
            <w:tcW w:w="23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Начальное профессиональное образование</w:t>
            </w:r>
          </w:p>
        </w:tc>
        <w:tc>
          <w:tcPr>
            <w:tcW w:w="3097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Среднее профессиональное, неполное высшее, образование, учительский институт и приравненные к нему учебные заведения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ind w:hanging="22"/>
              <w:jc w:val="center"/>
              <w:rPr>
                <w:b/>
              </w:rPr>
            </w:pPr>
            <w:r w:rsidRPr="002E3323">
              <w:rPr>
                <w:b/>
              </w:rPr>
              <w:t>Высшее образование</w:t>
            </w:r>
          </w:p>
        </w:tc>
      </w:tr>
      <w:tr w:rsidR="00F93139" w:rsidRPr="002E3323" w:rsidTr="00866096">
        <w:trPr>
          <w:cantSplit/>
          <w:trHeight w:val="292"/>
        </w:trPr>
        <w:tc>
          <w:tcPr>
            <w:tcW w:w="238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До 3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3919</w:t>
            </w:r>
          </w:p>
        </w:tc>
        <w:tc>
          <w:tcPr>
            <w:tcW w:w="30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4089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4386</w:t>
            </w:r>
          </w:p>
        </w:tc>
      </w:tr>
      <w:tr w:rsidR="00F93139" w:rsidRPr="002E3323" w:rsidTr="00866096">
        <w:trPr>
          <w:cantSplit/>
          <w:trHeight w:val="30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3 до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3988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4190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4539</w:t>
            </w:r>
          </w:p>
        </w:tc>
      </w:tr>
      <w:tr w:rsidR="00F93139" w:rsidRPr="002E3323" w:rsidTr="00866096">
        <w:trPr>
          <w:cantSplit/>
          <w:trHeight w:val="29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8 до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4069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4316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4718</w:t>
            </w:r>
          </w:p>
        </w:tc>
      </w:tr>
      <w:tr w:rsidR="00F93139" w:rsidRPr="002E3323" w:rsidTr="00866096">
        <w:trPr>
          <w:cantSplit/>
          <w:trHeight w:val="316"/>
        </w:trPr>
        <w:tc>
          <w:tcPr>
            <w:tcW w:w="2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14 до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4158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4463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4910</w:t>
            </w:r>
          </w:p>
        </w:tc>
      </w:tr>
      <w:tr w:rsidR="00F93139" w:rsidRPr="002E3323" w:rsidTr="00866096">
        <w:trPr>
          <w:cantSplit/>
          <w:trHeight w:val="317"/>
        </w:trPr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Более 20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4259</w:t>
            </w:r>
          </w:p>
        </w:tc>
        <w:tc>
          <w:tcPr>
            <w:tcW w:w="30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4621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5115</w:t>
            </w:r>
          </w:p>
        </w:tc>
      </w:tr>
    </w:tbl>
    <w:p w:rsidR="00F93139" w:rsidRPr="002E3323" w:rsidRDefault="00F93139" w:rsidP="00F93139">
      <w:pPr>
        <w:ind w:firstLine="540"/>
        <w:jc w:val="both"/>
      </w:pPr>
    </w:p>
    <w:p w:rsidR="00F93139" w:rsidRPr="002E3323" w:rsidRDefault="00F93139" w:rsidP="00F93139">
      <w:pPr>
        <w:ind w:firstLine="540"/>
        <w:jc w:val="both"/>
      </w:pPr>
      <w:r w:rsidRPr="002E3323">
        <w:t>4.3.2 профессиональная квалификационная группа должностей работников учебно-вспомогательного персонала второго уровня:</w:t>
      </w:r>
    </w:p>
    <w:p w:rsidR="00F93139" w:rsidRDefault="00F93139" w:rsidP="00070E54">
      <w:pPr>
        <w:ind w:firstLine="540"/>
        <w:jc w:val="both"/>
      </w:pPr>
      <w:r w:rsidRPr="002E3323">
        <w:t>4.3.2.1 первый квалификационный уровень – дежурный</w:t>
      </w:r>
      <w:r w:rsidR="00070E54">
        <w:t xml:space="preserve"> по режиму, младший воспитатель.</w:t>
      </w:r>
    </w:p>
    <w:p w:rsidR="00070E54" w:rsidRDefault="00070E54" w:rsidP="006675C0">
      <w:pPr>
        <w:jc w:val="both"/>
      </w:pPr>
    </w:p>
    <w:p w:rsidR="00070E54" w:rsidRDefault="00070E54" w:rsidP="00070E54">
      <w:pPr>
        <w:ind w:firstLine="540"/>
        <w:jc w:val="both"/>
      </w:pPr>
    </w:p>
    <w:p w:rsidR="00F93139" w:rsidRDefault="00F93139" w:rsidP="00F93139">
      <w:pPr>
        <w:ind w:firstLine="540"/>
        <w:jc w:val="both"/>
      </w:pPr>
    </w:p>
    <w:p w:rsidR="00F93139" w:rsidRPr="002E3323" w:rsidRDefault="00070E54" w:rsidP="00F93139">
      <w:pPr>
        <w:ind w:firstLine="540"/>
        <w:jc w:val="right"/>
      </w:pPr>
      <w:r>
        <w:t>Таблица 8</w:t>
      </w:r>
    </w:p>
    <w:p w:rsidR="00F93139" w:rsidRDefault="00F93139" w:rsidP="00F93139">
      <w:pPr>
        <w:jc w:val="center"/>
        <w:rPr>
          <w:b/>
        </w:rPr>
      </w:pPr>
    </w:p>
    <w:p w:rsidR="00F93139" w:rsidRPr="002E3323" w:rsidRDefault="00F93139" w:rsidP="00F93139">
      <w:pPr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ind w:firstLine="540"/>
        <w:jc w:val="both"/>
      </w:pPr>
    </w:p>
    <w:tbl>
      <w:tblPr>
        <w:tblW w:w="9684" w:type="dxa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1797"/>
        <w:gridCol w:w="3869"/>
        <w:gridCol w:w="1498"/>
      </w:tblGrid>
      <w:tr w:rsidR="00F93139" w:rsidRPr="002E3323" w:rsidTr="00866096">
        <w:trPr>
          <w:cantSplit/>
          <w:trHeight w:val="335"/>
        </w:trPr>
        <w:tc>
          <w:tcPr>
            <w:tcW w:w="25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 xml:space="preserve">Педагогический стаж </w:t>
            </w:r>
            <w:r w:rsidRPr="002E3323">
              <w:rPr>
                <w:b/>
              </w:rPr>
              <w:lastRenderedPageBreak/>
              <w:t>или стаж по профилю</w:t>
            </w:r>
          </w:p>
        </w:tc>
        <w:tc>
          <w:tcPr>
            <w:tcW w:w="716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Установленный </w:t>
            </w:r>
            <w:r w:rsidR="00F93139" w:rsidRPr="002E3323">
              <w:rPr>
                <w:b/>
              </w:rPr>
              <w:t>размер должностного оклада, руб.</w:t>
            </w:r>
          </w:p>
        </w:tc>
      </w:tr>
      <w:tr w:rsidR="00F93139" w:rsidRPr="002E3323" w:rsidTr="00866096">
        <w:trPr>
          <w:cantSplit/>
          <w:trHeight w:val="327"/>
        </w:trPr>
        <w:tc>
          <w:tcPr>
            <w:tcW w:w="25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Общее среднее образование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Начальное и среднее профессиональное, неполное высшее, образование, учительский институт и приравненные к нему учебные заведения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Высшее образование</w:t>
            </w:r>
          </w:p>
        </w:tc>
      </w:tr>
      <w:tr w:rsidR="00F93139" w:rsidRPr="002E3323" w:rsidTr="00866096">
        <w:trPr>
          <w:cantSplit/>
          <w:trHeight w:val="276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lastRenderedPageBreak/>
              <w:t>До 3 лет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4109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4408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4783</w:t>
            </w:r>
          </w:p>
        </w:tc>
      </w:tr>
      <w:tr w:rsidR="00F93139" w:rsidRPr="002E3323" w:rsidTr="00866096">
        <w:trPr>
          <w:cantSplit/>
          <w:trHeight w:val="321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3 до 8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4225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4571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4959</w:t>
            </w:r>
          </w:p>
        </w:tc>
      </w:tr>
      <w:tr w:rsidR="00F93139" w:rsidRPr="002E3323" w:rsidTr="00866096">
        <w:trPr>
          <w:cantSplit/>
          <w:trHeight w:val="327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8 до 14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4350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4744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5162</w:t>
            </w:r>
          </w:p>
        </w:tc>
      </w:tr>
      <w:tr w:rsidR="00F93139" w:rsidRPr="002E3323" w:rsidTr="00866096">
        <w:trPr>
          <w:cantSplit/>
          <w:trHeight w:val="319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От 14 до 20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4481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4930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5384</w:t>
            </w:r>
          </w:p>
        </w:tc>
      </w:tr>
      <w:tr w:rsidR="00F93139" w:rsidRPr="002E3323" w:rsidTr="00866096">
        <w:trPr>
          <w:cantSplit/>
          <w:trHeight w:val="311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ind w:firstLine="158"/>
              <w:jc w:val="both"/>
            </w:pPr>
            <w:r w:rsidRPr="002E3323">
              <w:t>Более 20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4621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5115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139" w:rsidRPr="002E3323" w:rsidRDefault="00F93139" w:rsidP="00866096">
            <w:pPr>
              <w:jc w:val="center"/>
            </w:pPr>
            <w:r>
              <w:t>5614</w:t>
            </w:r>
          </w:p>
        </w:tc>
      </w:tr>
    </w:tbl>
    <w:p w:rsidR="00F93139" w:rsidRPr="002E3323" w:rsidRDefault="00F93139" w:rsidP="00F93139">
      <w:pPr>
        <w:ind w:firstLine="540"/>
        <w:jc w:val="both"/>
      </w:pPr>
    </w:p>
    <w:p w:rsidR="00F93139" w:rsidRDefault="00F93139" w:rsidP="00F93139">
      <w:pPr>
        <w:ind w:firstLine="540"/>
        <w:jc w:val="both"/>
      </w:pPr>
    </w:p>
    <w:p w:rsidR="00F93139" w:rsidRPr="002E3323" w:rsidRDefault="00F93139" w:rsidP="00F93139">
      <w:pPr>
        <w:ind w:firstLine="540"/>
        <w:jc w:val="both"/>
      </w:pPr>
      <w:r w:rsidRPr="002E3323">
        <w:t>4.4 Определение размера должностного оклада административного персонала.</w:t>
      </w:r>
    </w:p>
    <w:p w:rsidR="00F93139" w:rsidRDefault="00F93139" w:rsidP="00F93139">
      <w:pPr>
        <w:jc w:val="center"/>
      </w:pPr>
    </w:p>
    <w:p w:rsidR="00F93139" w:rsidRPr="002E3323" w:rsidRDefault="00F93139" w:rsidP="00070E54"/>
    <w:p w:rsidR="00F93139" w:rsidRPr="002E3323" w:rsidRDefault="00070E54" w:rsidP="00F93139">
      <w:pPr>
        <w:ind w:firstLine="540"/>
        <w:jc w:val="right"/>
      </w:pPr>
      <w:r>
        <w:t>Таблица 9</w:t>
      </w:r>
    </w:p>
    <w:p w:rsidR="00F93139" w:rsidRDefault="00F93139" w:rsidP="00F93139">
      <w:pPr>
        <w:ind w:firstLine="540"/>
        <w:jc w:val="center"/>
        <w:rPr>
          <w:b/>
        </w:rPr>
      </w:pPr>
    </w:p>
    <w:p w:rsidR="00F93139" w:rsidRPr="002E3323" w:rsidRDefault="00F93139" w:rsidP="00F93139">
      <w:pPr>
        <w:ind w:firstLine="540"/>
        <w:jc w:val="center"/>
        <w:rPr>
          <w:b/>
        </w:rPr>
      </w:pPr>
      <w:r w:rsidRPr="002E3323">
        <w:rPr>
          <w:b/>
        </w:rPr>
        <w:t>Размеры должностных окладов</w:t>
      </w:r>
    </w:p>
    <w:p w:rsidR="00F93139" w:rsidRPr="002E3323" w:rsidRDefault="00F93139" w:rsidP="00F93139">
      <w:pPr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6"/>
        <w:gridCol w:w="2487"/>
        <w:gridCol w:w="2608"/>
        <w:gridCol w:w="1930"/>
      </w:tblGrid>
      <w:tr w:rsidR="00F93139" w:rsidRPr="002E3323" w:rsidTr="00866096">
        <w:trPr>
          <w:trHeight w:val="333"/>
          <w:tblHeader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Профессиональные квалификационные группы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Квалификационные уровни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center"/>
              <w:rPr>
                <w:b/>
              </w:rPr>
            </w:pPr>
            <w:r w:rsidRPr="002E3323">
              <w:rPr>
                <w:b/>
              </w:rPr>
              <w:t>Наименование профессий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573BF1" w:rsidP="00866096">
            <w:pPr>
              <w:jc w:val="center"/>
              <w:rPr>
                <w:b/>
              </w:rPr>
            </w:pPr>
            <w:r>
              <w:rPr>
                <w:b/>
              </w:rPr>
              <w:t>Установленный</w:t>
            </w:r>
            <w:r w:rsidRPr="002E3323">
              <w:rPr>
                <w:b/>
              </w:rPr>
              <w:t xml:space="preserve"> </w:t>
            </w:r>
            <w:r w:rsidR="00F93139" w:rsidRPr="002E3323">
              <w:rPr>
                <w:b/>
              </w:rPr>
              <w:t>размер должностного оклада, руб.</w:t>
            </w:r>
          </w:p>
        </w:tc>
      </w:tr>
      <w:tr w:rsidR="00F93139" w:rsidRPr="002E3323" w:rsidTr="00866096">
        <w:trPr>
          <w:trHeight w:val="325"/>
        </w:trPr>
        <w:tc>
          <w:tcPr>
            <w:tcW w:w="2626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Общеотраслевые должности служащих первого уровня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r w:rsidRPr="002E3323">
              <w:t>Первый квалификационный уровень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Секретарь-машинистка, делопроизводитель, секретарь, кассир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jc w:val="center"/>
            </w:pPr>
            <w:r>
              <w:t>4963</w:t>
            </w:r>
          </w:p>
        </w:tc>
      </w:tr>
      <w:tr w:rsidR="00F93139" w:rsidRPr="002E3323" w:rsidTr="00866096">
        <w:trPr>
          <w:trHeight w:val="325"/>
        </w:trPr>
        <w:tc>
          <w:tcPr>
            <w:tcW w:w="2626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Общеотраслевые должности служащих второго уровня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r w:rsidRPr="002E3323">
              <w:t>Второй квалификационный уровень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Заведующий складом, заведующий хозяйством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jc w:val="center"/>
            </w:pPr>
            <w:r>
              <w:t>5872</w:t>
            </w:r>
          </w:p>
        </w:tc>
      </w:tr>
      <w:tr w:rsidR="00F93139" w:rsidRPr="002E3323" w:rsidTr="00866096">
        <w:trPr>
          <w:trHeight w:val="325"/>
        </w:trPr>
        <w:tc>
          <w:tcPr>
            <w:tcW w:w="2626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Общеотраслевые должности служащих второго уровня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r w:rsidRPr="002E3323">
              <w:t>Первый квалификационный уровень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F93139" w:rsidRPr="002E3323" w:rsidRDefault="00F93139" w:rsidP="00866096">
            <w:pPr>
              <w:jc w:val="both"/>
            </w:pPr>
            <w:r w:rsidRPr="002E3323">
              <w:t>Бухгалтер, экономист, инженер, программист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139" w:rsidRPr="002E3323" w:rsidRDefault="00F93139" w:rsidP="00866096">
            <w:pPr>
              <w:jc w:val="center"/>
            </w:pPr>
            <w:r>
              <w:t>6615</w:t>
            </w:r>
          </w:p>
        </w:tc>
      </w:tr>
    </w:tbl>
    <w:p w:rsidR="005205BD" w:rsidRDefault="005205BD" w:rsidP="005205BD">
      <w:pPr>
        <w:jc w:val="center"/>
        <w:rPr>
          <w:b/>
        </w:rPr>
      </w:pPr>
    </w:p>
    <w:p w:rsidR="005205BD" w:rsidRPr="002E3323" w:rsidRDefault="005205BD" w:rsidP="005205BD">
      <w:pPr>
        <w:jc w:val="center"/>
        <w:rPr>
          <w:b/>
        </w:rPr>
      </w:pPr>
      <w:r>
        <w:rPr>
          <w:b/>
          <w:lang w:val="en-US"/>
        </w:rPr>
        <w:t>V</w:t>
      </w:r>
      <w:r w:rsidRPr="002E3323">
        <w:rPr>
          <w:b/>
        </w:rPr>
        <w:t>. Определение размера оплаты труда руководителя</w:t>
      </w:r>
      <w:r w:rsidR="003974C9">
        <w:rPr>
          <w:b/>
        </w:rPr>
        <w:t xml:space="preserve"> ДОУ</w:t>
      </w:r>
    </w:p>
    <w:p w:rsidR="005205BD" w:rsidRPr="002E3323" w:rsidRDefault="005205BD" w:rsidP="005205BD">
      <w:pPr>
        <w:jc w:val="center"/>
      </w:pPr>
    </w:p>
    <w:p w:rsidR="005205BD" w:rsidRPr="002E3323" w:rsidRDefault="005205BD" w:rsidP="005205BD">
      <w:pPr>
        <w:ind w:firstLine="709"/>
        <w:jc w:val="both"/>
      </w:pPr>
      <w:r w:rsidRPr="002E3323">
        <w:t>5.1 Заработная плата руковод</w:t>
      </w:r>
      <w:r>
        <w:t>ителя ДОУ</w:t>
      </w:r>
      <w:r w:rsidR="003974C9">
        <w:t xml:space="preserve"> </w:t>
      </w:r>
      <w:r w:rsidRPr="002E3323">
        <w:t>состоит из должностного оклада, выплат компенсационного и стимулирующего характера.</w:t>
      </w:r>
    </w:p>
    <w:p w:rsidR="005205BD" w:rsidRPr="002A03D0" w:rsidRDefault="005205BD" w:rsidP="005205BD">
      <w:pPr>
        <w:ind w:firstLine="709"/>
        <w:jc w:val="both"/>
      </w:pPr>
      <w:r w:rsidRPr="002E3323">
        <w:t xml:space="preserve">5.2 </w:t>
      </w:r>
      <w:r w:rsidRPr="002A03D0">
        <w:t>Должностной оклад руководи</w:t>
      </w:r>
      <w:r>
        <w:t>теля ДОУ</w:t>
      </w:r>
      <w:r w:rsidRPr="002A03D0">
        <w:t xml:space="preserve"> устанавливается нормативно-правовым актом учредителя</w:t>
      </w:r>
      <w:r>
        <w:t>.</w:t>
      </w:r>
    </w:p>
    <w:p w:rsidR="005205BD" w:rsidRPr="002E3323" w:rsidRDefault="003974C9" w:rsidP="005205BD">
      <w:pPr>
        <w:ind w:firstLine="709"/>
        <w:jc w:val="both"/>
      </w:pPr>
      <w:r>
        <w:t>5.3</w:t>
      </w:r>
      <w:r w:rsidR="005205BD" w:rsidRPr="002E3323">
        <w:t xml:space="preserve"> Руководи</w:t>
      </w:r>
      <w:r w:rsidR="005205BD">
        <w:t>телям ДОУ</w:t>
      </w:r>
      <w:r w:rsidR="005205BD" w:rsidRPr="002E3323">
        <w:t xml:space="preserve"> с учетом условий их труда учредителем могут устанавливаться выплаты компенсационного характера, предусмотренн</w:t>
      </w:r>
      <w:r w:rsidR="00E92DD0">
        <w:t>ые разделом 6 настоящего Положения</w:t>
      </w:r>
      <w:r w:rsidR="005205BD" w:rsidRPr="002E3323">
        <w:t>.</w:t>
      </w:r>
    </w:p>
    <w:p w:rsidR="005205BD" w:rsidRPr="002E3323" w:rsidRDefault="005205BD" w:rsidP="005205BD">
      <w:pPr>
        <w:ind w:firstLine="709"/>
        <w:jc w:val="both"/>
      </w:pPr>
      <w:r w:rsidRPr="002E3323">
        <w:t>Виды выплат компенсационного характера руководи</w:t>
      </w:r>
      <w:r>
        <w:t>телю ДОУ</w:t>
      </w:r>
      <w:r w:rsidRPr="002E3323">
        <w:t>, размеры и условия их осуществления устанавливаются правовыми актами учредителя в соответствии с действующим законодательством.</w:t>
      </w:r>
    </w:p>
    <w:p w:rsidR="005205BD" w:rsidRPr="002E3323" w:rsidRDefault="003974C9" w:rsidP="005205BD">
      <w:pPr>
        <w:ind w:firstLine="709"/>
        <w:jc w:val="both"/>
      </w:pPr>
      <w:r>
        <w:t>5.4</w:t>
      </w:r>
      <w:r w:rsidR="005205BD" w:rsidRPr="002E3323">
        <w:t xml:space="preserve"> Руководи</w:t>
      </w:r>
      <w:r w:rsidR="005205BD">
        <w:t>телю ДОУ</w:t>
      </w:r>
      <w:r w:rsidR="005205BD" w:rsidRPr="002E3323">
        <w:t xml:space="preserve"> с учетом условий их труда учредителем могут устанавливаться вы</w:t>
      </w:r>
      <w:r w:rsidR="005205BD">
        <w:t>платы стимулирующего характера.</w:t>
      </w:r>
    </w:p>
    <w:p w:rsidR="005205BD" w:rsidRPr="00BD7FF8" w:rsidRDefault="005205BD" w:rsidP="005205BD">
      <w:pPr>
        <w:ind w:firstLine="709"/>
        <w:jc w:val="both"/>
      </w:pPr>
      <w:r w:rsidRPr="00BD7FF8">
        <w:lastRenderedPageBreak/>
        <w:t>Виды, размеры, порядок и условия назначения выплат стимул</w:t>
      </w:r>
      <w:r>
        <w:t>ирующего характера руководителю ДОУ</w:t>
      </w:r>
      <w:r w:rsidRPr="00BD7FF8">
        <w:t xml:space="preserve"> устанавливаются правовыми актами учредителя</w:t>
      </w:r>
      <w:r>
        <w:t>.</w:t>
      </w:r>
      <w:r w:rsidRPr="00BD7FF8">
        <w:t xml:space="preserve"> </w:t>
      </w:r>
    </w:p>
    <w:p w:rsidR="005205BD" w:rsidRPr="00BD7FF8" w:rsidRDefault="003974C9" w:rsidP="00520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205BD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5205BD" w:rsidRPr="00091AEF">
        <w:rPr>
          <w:rFonts w:ascii="Times New Roman" w:hAnsi="Times New Roman" w:cs="Times New Roman"/>
          <w:sz w:val="24"/>
          <w:szCs w:val="24"/>
        </w:rPr>
        <w:t>ДОУ</w:t>
      </w:r>
      <w:r w:rsidR="005205BD" w:rsidRPr="00BD7FF8">
        <w:rPr>
          <w:rFonts w:ascii="Times New Roman" w:hAnsi="Times New Roman" w:cs="Times New Roman"/>
          <w:sz w:val="24"/>
          <w:szCs w:val="24"/>
        </w:rPr>
        <w:t xml:space="preserve"> деятельности, приносящей доход (в соответствии с уставом), руководи</w:t>
      </w:r>
      <w:r w:rsidR="005205BD">
        <w:rPr>
          <w:rFonts w:ascii="Times New Roman" w:hAnsi="Times New Roman" w:cs="Times New Roman"/>
          <w:sz w:val="24"/>
          <w:szCs w:val="24"/>
        </w:rPr>
        <w:t>телю ДОУ</w:t>
      </w:r>
      <w:r w:rsidR="005205BD" w:rsidRPr="00BD7FF8">
        <w:rPr>
          <w:rFonts w:ascii="Times New Roman" w:hAnsi="Times New Roman" w:cs="Times New Roman"/>
          <w:sz w:val="24"/>
          <w:szCs w:val="24"/>
        </w:rPr>
        <w:t xml:space="preserve"> устанавливается вознаграждение. </w:t>
      </w:r>
    </w:p>
    <w:p w:rsidR="00853A96" w:rsidRDefault="005205BD" w:rsidP="00520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F8">
        <w:rPr>
          <w:rFonts w:ascii="Times New Roman" w:hAnsi="Times New Roman" w:cs="Times New Roman"/>
          <w:sz w:val="24"/>
          <w:szCs w:val="24"/>
        </w:rPr>
        <w:t>Вознаграждение устанавливается приказом учредителя в размере до 10% от дохода, полученного и направленного на оплату труда работников. При расчете вознаграждения не учитываются доходы, полученные от арендаторов в качестве возмещения расходов на коммунальные услуги, от сдачи имущества в аренду, и другие внереализационные доходы, установленные законодательством.</w:t>
      </w:r>
    </w:p>
    <w:p w:rsidR="00853A96" w:rsidRDefault="00853A96" w:rsidP="00853A96">
      <w:pPr>
        <w:jc w:val="both"/>
      </w:pPr>
      <w:r>
        <w:t xml:space="preserve">           </w:t>
      </w:r>
      <w:r w:rsidRPr="00495DA6">
        <w:t>5.6 Выполнение преподавательской работы руководящих и других работников ДОУ без занятия штатной должности в том же ДОУ оплачивается дополнительно в порядке и по должностным окладам, предусмотренным по выполняемой преподавательской работе. Выполнение преподавательской работы допускается в основное рабочее время с согласия учредителя.</w:t>
      </w:r>
    </w:p>
    <w:p w:rsidR="00853A96" w:rsidRDefault="00853A96" w:rsidP="00853A96">
      <w:pPr>
        <w:jc w:val="both"/>
      </w:pPr>
      <w:r>
        <w:t xml:space="preserve">            5.7. Установить соотношение средней за</w:t>
      </w:r>
      <w:r w:rsidR="00AF7F81">
        <w:t>работной платы руководителя ДОУ</w:t>
      </w:r>
      <w:r>
        <w:t xml:space="preserve"> </w:t>
      </w:r>
      <w:r w:rsidR="006675C0">
        <w:t xml:space="preserve">и </w:t>
      </w:r>
      <w:r>
        <w:t>среднемесячной заработной платы работников ДОУ, рассчитанной без учёта заработной платы руководителя,  в кратности до 4.</w:t>
      </w:r>
    </w:p>
    <w:p w:rsidR="00091AEF" w:rsidRPr="006675C0" w:rsidRDefault="00091AEF" w:rsidP="006675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AEF" w:rsidRDefault="00091AEF" w:rsidP="00091AEF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7F4DF6">
        <w:rPr>
          <w:b/>
        </w:rPr>
        <w:t>Выплаты компенсационного характера</w:t>
      </w:r>
    </w:p>
    <w:p w:rsidR="00070E54" w:rsidRPr="007F4DF6" w:rsidRDefault="00070E54" w:rsidP="00091AEF">
      <w:pPr>
        <w:jc w:val="center"/>
        <w:rPr>
          <w:b/>
        </w:rPr>
      </w:pPr>
    </w:p>
    <w:p w:rsidR="00091AEF" w:rsidRDefault="00091AEF" w:rsidP="00F12111">
      <w:pPr>
        <w:ind w:firstLine="708"/>
        <w:jc w:val="both"/>
      </w:pPr>
      <w:r>
        <w:t>6</w:t>
      </w:r>
      <w:r w:rsidRPr="00091AEF">
        <w:t>.1. Работникам ДОУ производятся компенсационные выплаты в связи с исполнениями ими своих трудовых обязанностей в условиях, отличных от нормальных.</w:t>
      </w:r>
    </w:p>
    <w:p w:rsidR="00573BF1" w:rsidRDefault="006675C0" w:rsidP="00F12111">
      <w:pPr>
        <w:ind w:firstLine="708"/>
        <w:jc w:val="both"/>
      </w:pPr>
      <w:r>
        <w:t>6.2</w:t>
      </w:r>
      <w:r w:rsidR="00573BF1">
        <w:t>. Выплаты компенсационного характера, размеры, условия и порядок их определения устанавливаются</w:t>
      </w:r>
      <w:r w:rsidR="00F12111">
        <w:t xml:space="preserve">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Пермского края, содержащими нормы трудового права, и конкретизируются в трудовых договорах работников.</w:t>
      </w:r>
    </w:p>
    <w:p w:rsidR="003724EF" w:rsidRDefault="006675C0" w:rsidP="00F12111">
      <w:pPr>
        <w:ind w:firstLine="708"/>
        <w:jc w:val="both"/>
      </w:pPr>
      <w:r>
        <w:t>6.3</w:t>
      </w:r>
      <w:r w:rsidR="003724EF">
        <w:t>. Выплаты компенсационного характера устанавливаются в процентном отношении от установленного оклада (должностного оклада) работников без учета доплат и надбавок.</w:t>
      </w:r>
    </w:p>
    <w:p w:rsidR="003724EF" w:rsidRDefault="006675C0" w:rsidP="00F12111">
      <w:pPr>
        <w:ind w:firstLine="708"/>
        <w:jc w:val="both"/>
      </w:pPr>
      <w:r>
        <w:t>6.4</w:t>
      </w:r>
      <w:r w:rsidR="003724EF">
        <w:t>. выплаты работникам, занятым на тяжелых работах, работах с вредными и (или) опасными и иными особыми условиями труда.</w:t>
      </w:r>
    </w:p>
    <w:p w:rsidR="003724EF" w:rsidRDefault="003724EF" w:rsidP="00F12111">
      <w:pPr>
        <w:ind w:firstLine="708"/>
        <w:jc w:val="both"/>
      </w:pPr>
      <w: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труда, отменяются.</w:t>
      </w:r>
    </w:p>
    <w:p w:rsidR="00363B71" w:rsidRDefault="006675C0" w:rsidP="00F12111">
      <w:pPr>
        <w:ind w:firstLine="708"/>
        <w:jc w:val="both"/>
      </w:pPr>
      <w:r>
        <w:t>6.5</w:t>
      </w:r>
      <w:r w:rsidR="00363B71">
        <w:t>. Выплаты за работу в местностях с особыми климатическими условиями (районный коэффициент). Районный коэффициент начисляется на фактический месячный заработок, включая доплаты и надбавки.</w:t>
      </w:r>
    </w:p>
    <w:p w:rsidR="00363B71" w:rsidRDefault="006675C0" w:rsidP="00F12111">
      <w:pPr>
        <w:ind w:firstLine="708"/>
        <w:jc w:val="both"/>
      </w:pPr>
      <w:r>
        <w:t>6.6</w:t>
      </w:r>
      <w:r w:rsidR="00363B71">
        <w:t>. Выплаты за работу в условиях, отклоняющихся от нормальных:</w:t>
      </w:r>
    </w:p>
    <w:p w:rsidR="00363B71" w:rsidRDefault="00363B71" w:rsidP="00F12111">
      <w:pPr>
        <w:ind w:firstLine="708"/>
        <w:jc w:val="both"/>
      </w:pPr>
      <w:r>
        <w:t>1) доплата за совмещение профессий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363B71" w:rsidRDefault="00363B71" w:rsidP="00F12111">
      <w:pPr>
        <w:ind w:firstLine="708"/>
        <w:jc w:val="both"/>
      </w:pPr>
      <w:r>
        <w:t>2) 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договора, с учетом содержания и объема дополнительной работы;</w:t>
      </w:r>
    </w:p>
    <w:p w:rsidR="002D652A" w:rsidRDefault="00363B71" w:rsidP="002D652A">
      <w:pPr>
        <w:ind w:firstLine="708"/>
        <w:jc w:val="both"/>
      </w:pPr>
      <w:r>
        <w:t xml:space="preserve">3) доплата за исполнение обязанностей временно отсутствующего работника без освобождения от работы, определенной трудовым договором, устанавливается работнику </w:t>
      </w:r>
      <w:r>
        <w:lastRenderedPageBreak/>
        <w:t>при увеличении установленного ему объема или возложении на него обязанностей временно отсутствующего работника без освобождения от работы, определенной трудовым договором. Размер доплаты</w:t>
      </w:r>
      <w:r w:rsidR="002D652A">
        <w:t xml:space="preserve"> и срок, на который она устанавливается, определяются по соглашению сторон трудового договора, с учетом содержания и объема дополнительной работы;</w:t>
      </w:r>
    </w:p>
    <w:p w:rsidR="005D5FBB" w:rsidRDefault="005D5FBB" w:rsidP="002D652A">
      <w:pPr>
        <w:ind w:firstLine="708"/>
        <w:jc w:val="both"/>
      </w:pPr>
      <w:r>
        <w:t xml:space="preserve">4) доплата при выполнении работ в выходные и нерабочие праздничные дни производится работникам, </w:t>
      </w:r>
      <w:proofErr w:type="spellStart"/>
      <w:r>
        <w:t>привлекавшимся</w:t>
      </w:r>
      <w:proofErr w:type="spellEnd"/>
      <w:r>
        <w:t xml:space="preserve"> к работе в выходные и нерабочие праздничные дни.</w:t>
      </w:r>
    </w:p>
    <w:p w:rsidR="00BE522A" w:rsidRDefault="00BE522A" w:rsidP="002D652A">
      <w:pPr>
        <w:ind w:firstLine="708"/>
        <w:jc w:val="both"/>
      </w:pPr>
      <w:r>
        <w:t>Размер доплаты составляет: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времени;</w:t>
      </w:r>
    </w:p>
    <w:p w:rsidR="001C65C7" w:rsidRDefault="001C65C7" w:rsidP="002D652A">
      <w:pPr>
        <w:ind w:firstLine="708"/>
        <w:jc w:val="both"/>
      </w:pPr>
      <w:r>
        <w:t>5) повышенная оплата сверхурочной работы составляет за первые два часа работы не менее полуторного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1C65C7" w:rsidRDefault="001C65C7" w:rsidP="002D652A">
      <w:pPr>
        <w:ind w:firstLine="708"/>
        <w:jc w:val="both"/>
      </w:pPr>
      <w:r>
        <w:t>6)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A00E20" w:rsidRDefault="00A00E20" w:rsidP="002D652A">
      <w:pPr>
        <w:ind w:firstLine="708"/>
        <w:jc w:val="both"/>
      </w:pPr>
      <w:r>
        <w:t>Размер доплаты составляет 35 процентов оклада (должностного оклада) за час работы работника.</w:t>
      </w:r>
    </w:p>
    <w:p w:rsidR="00A00E20" w:rsidRDefault="00A00E20" w:rsidP="002D652A">
      <w:pPr>
        <w:ind w:firstLine="708"/>
        <w:jc w:val="both"/>
      </w:pPr>
      <w:r>
        <w:t>Расчет части оклада (должностного оклада) за час работы определяется путем деления оклада (должностного оклада) на среднемесячное количество часов в соответствующем календарном году.</w:t>
      </w:r>
    </w:p>
    <w:p w:rsidR="00091AEF" w:rsidRPr="00BE522A" w:rsidRDefault="00091AEF" w:rsidP="00BB54F5">
      <w:pPr>
        <w:shd w:val="clear" w:color="auto" w:fill="FFFFFF"/>
        <w:spacing w:before="26"/>
        <w:ind w:right="14"/>
        <w:jc w:val="both"/>
        <w:rPr>
          <w:w w:val="91"/>
        </w:rPr>
      </w:pPr>
    </w:p>
    <w:p w:rsidR="00E21665" w:rsidRDefault="00E21665" w:rsidP="00E21665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  <w:lang w:val="en-US"/>
        </w:rPr>
        <w:t>VI</w:t>
      </w:r>
      <w:r w:rsidRPr="0031289D">
        <w:rPr>
          <w:b/>
          <w:lang w:val="en-US"/>
        </w:rPr>
        <w:t>I</w:t>
      </w:r>
      <w:r w:rsidRPr="0031289D">
        <w:rPr>
          <w:b/>
        </w:rPr>
        <w:t xml:space="preserve">. </w:t>
      </w:r>
      <w:r>
        <w:rPr>
          <w:b/>
          <w:bCs/>
        </w:rPr>
        <w:t xml:space="preserve"> Порядок осуществления </w:t>
      </w:r>
      <w:r w:rsidR="002A7DBF">
        <w:rPr>
          <w:b/>
          <w:bCs/>
        </w:rPr>
        <w:t>выплат стимулирующего характера</w:t>
      </w:r>
    </w:p>
    <w:p w:rsidR="00E21665" w:rsidRDefault="00E21665" w:rsidP="00E21665">
      <w:pPr>
        <w:widowControl w:val="0"/>
        <w:autoSpaceDE w:val="0"/>
        <w:autoSpaceDN w:val="0"/>
        <w:adjustRightInd w:val="0"/>
        <w:ind w:firstLine="720"/>
        <w:jc w:val="center"/>
      </w:pPr>
    </w:p>
    <w:p w:rsidR="00E21665" w:rsidRDefault="00E21665" w:rsidP="00E21665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D923C3">
        <w:t>.1.     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</w:t>
      </w:r>
      <w:r>
        <w:t>я приказом заведующего МБДОУ № 1</w:t>
      </w:r>
      <w:r w:rsidRPr="00D923C3">
        <w:t>1. Комиссия является коллегиальным органом, действующим в соответствии с Положением о комиссии по распределению выплат стимулирующего характера.</w:t>
      </w:r>
    </w:p>
    <w:p w:rsidR="00E21665" w:rsidRDefault="00E21665" w:rsidP="00E21665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D923C3">
        <w:t>.2.      Основными задачами комиссии являются:</w:t>
      </w:r>
    </w:p>
    <w:p w:rsidR="00E21665" w:rsidRDefault="00E21665" w:rsidP="00E216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23C3">
        <w:t>оценка резуль</w:t>
      </w:r>
      <w:r>
        <w:t>татов деятельности работников МБ</w:t>
      </w:r>
      <w:r w:rsidRPr="00D923C3">
        <w:t>ДОУ №</w:t>
      </w:r>
      <w:r>
        <w:t xml:space="preserve"> 11 в соответствии с критериями  </w:t>
      </w:r>
      <w:r w:rsidRPr="00D923C3">
        <w:t>и материалами самоанализа;</w:t>
      </w:r>
    </w:p>
    <w:p w:rsidR="00E21665" w:rsidRDefault="00E21665" w:rsidP="00E216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23C3">
        <w:t>рассмотрение и одобрение предла</w:t>
      </w:r>
      <w:r>
        <w:t>гаемого администрацией МБДОУ № 1</w:t>
      </w:r>
      <w:r w:rsidRPr="00D923C3">
        <w:t>1 перечня работников – получателей стимулирующих выплат;</w:t>
      </w:r>
    </w:p>
    <w:p w:rsidR="00E21665" w:rsidRPr="00D923C3" w:rsidRDefault="00E21665" w:rsidP="00E216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23C3">
        <w:t>подготовка протокола заседания Комиссии о назначении стимулирующих выплат.</w:t>
      </w:r>
    </w:p>
    <w:p w:rsidR="00E21665" w:rsidRPr="00D923C3" w:rsidRDefault="00E21665" w:rsidP="00E21665">
      <w:pPr>
        <w:spacing w:before="100" w:beforeAutospacing="1" w:after="100" w:afterAutospacing="1"/>
        <w:ind w:firstLine="708"/>
        <w:jc w:val="both"/>
      </w:pPr>
      <w:r>
        <w:t>7</w:t>
      </w:r>
      <w:r w:rsidRPr="00D923C3">
        <w:t>.3.      Состав Комиссии определяется учреждением самостоятельно, но не может быть менее пяти человек. В состав Комиссии включаются:</w:t>
      </w:r>
      <w:r>
        <w:tab/>
      </w:r>
      <w:r>
        <w:tab/>
      </w:r>
      <w:r>
        <w:tab/>
      </w:r>
      <w:r>
        <w:tab/>
      </w:r>
      <w:r>
        <w:tab/>
        <w:t>заведующий ДОУ</w:t>
      </w:r>
      <w:r w:rsidRPr="00D923C3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3C3">
        <w:t>председатель первичной профсоюзной организации;</w:t>
      </w:r>
      <w:r>
        <w:tab/>
      </w:r>
      <w:r>
        <w:tab/>
      </w:r>
      <w:r>
        <w:tab/>
      </w:r>
      <w:r>
        <w:tab/>
      </w:r>
      <w:r>
        <w:tab/>
      </w:r>
      <w:r>
        <w:tab/>
        <w:t>старший воспитатель</w:t>
      </w:r>
      <w:r w:rsidRPr="00D923C3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3C3">
        <w:t>члены коллектива, включённые в состав Комиссии путём выборов.</w:t>
      </w:r>
    </w:p>
    <w:p w:rsidR="00E21665" w:rsidRDefault="00E21665" w:rsidP="00E21665">
      <w:pPr>
        <w:spacing w:before="100" w:beforeAutospacing="1" w:after="100" w:afterAutospacing="1"/>
        <w:ind w:firstLine="708"/>
        <w:jc w:val="both"/>
      </w:pPr>
      <w:r>
        <w:t>7</w:t>
      </w:r>
      <w:r w:rsidRPr="00D923C3">
        <w:t xml:space="preserve">.4.      Стимулирующие  выплаты осуществляются на основании аналитической информации о показателях деятельности работников (анализа рейтинговых листов и </w:t>
      </w:r>
      <w:r w:rsidRPr="00D923C3">
        <w:lastRenderedPageBreak/>
        <w:t>самоанализа деятельности) в соответствии с критериями о</w:t>
      </w:r>
      <w:r>
        <w:t>ценки деятельности работников МБДОУ № 1</w:t>
      </w:r>
      <w:r w:rsidRPr="00D923C3">
        <w:t>1 представленны</w:t>
      </w:r>
      <w:r>
        <w:t>х в Положении</w:t>
      </w:r>
      <w:r w:rsidRPr="00D923C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665" w:rsidRDefault="00E21665" w:rsidP="00E21665">
      <w:pPr>
        <w:spacing w:before="100" w:beforeAutospacing="1" w:after="100" w:afterAutospacing="1"/>
        <w:ind w:firstLine="708"/>
        <w:jc w:val="both"/>
      </w:pPr>
      <w:r>
        <w:t>7.5. Все работники МБДОУ № 1</w:t>
      </w:r>
      <w:r w:rsidRPr="00D923C3">
        <w:t>1 предоставляют в комиссию по распределению стимулирующего фонда оплаты труда  материалы   по   само</w:t>
      </w:r>
      <w:r>
        <w:t>анализу   деятельности,  не позднее 15</w:t>
      </w:r>
      <w:r w:rsidRPr="00D923C3">
        <w:t xml:space="preserve"> числа текущего месяца.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665" w:rsidRPr="00D923C3" w:rsidRDefault="00E21665" w:rsidP="00E21665">
      <w:pPr>
        <w:spacing w:before="100" w:beforeAutospacing="1" w:after="100" w:afterAutospacing="1"/>
        <w:ind w:firstLine="708"/>
        <w:jc w:val="both"/>
      </w:pPr>
      <w:r>
        <w:t>7.6</w:t>
      </w:r>
      <w:r w:rsidRPr="00D923C3">
        <w:t>.     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E21665" w:rsidRPr="00D923C3" w:rsidRDefault="00E21665" w:rsidP="00E21665">
      <w:pPr>
        <w:spacing w:before="100" w:beforeAutospacing="1" w:after="100" w:afterAutospacing="1"/>
        <w:ind w:firstLine="708"/>
        <w:jc w:val="both"/>
      </w:pPr>
      <w:r>
        <w:t>7.7</w:t>
      </w:r>
      <w:r w:rsidRPr="00D923C3">
        <w:t>.      </w:t>
      </w:r>
      <w:hyperlink r:id="rId10" w:tgtFrame="_blank" w:history="1">
        <w:r w:rsidRPr="003561D7">
          <w:t>Секретарь</w:t>
        </w:r>
      </w:hyperlink>
      <w:r w:rsidRPr="00D923C3">
        <w:t> комиссии в течение</w:t>
      </w:r>
      <w:r>
        <w:t xml:space="preserve"> 1 рабочего дня  оформляет протокол заседания </w:t>
      </w:r>
      <w:r w:rsidRPr="00D923C3">
        <w:t xml:space="preserve"> и аналитическую информацию о показателях деятельности работников, которая является основанием для определения размера стимулирующих выплат.</w:t>
      </w:r>
    </w:p>
    <w:p w:rsidR="00E21665" w:rsidRPr="00D923C3" w:rsidRDefault="00E21665" w:rsidP="00E21665">
      <w:pPr>
        <w:spacing w:before="100" w:beforeAutospacing="1" w:after="100" w:afterAutospacing="1"/>
        <w:ind w:firstLine="708"/>
        <w:jc w:val="both"/>
      </w:pPr>
      <w:r>
        <w:t>7.8</w:t>
      </w:r>
      <w:r w:rsidRPr="00D923C3">
        <w:t>.  На основании протокола Комисс</w:t>
      </w:r>
      <w:r>
        <w:t>ии заведующий МБДОУ № 1</w:t>
      </w:r>
      <w:r w:rsidRPr="00D923C3">
        <w:t>1 в течение одного рабочего дня издает приказ об установлении выплат стимулирующего характера.</w:t>
      </w:r>
    </w:p>
    <w:p w:rsidR="00E21665" w:rsidRDefault="00E21665" w:rsidP="00E21665">
      <w:pPr>
        <w:spacing w:before="100" w:beforeAutospacing="1" w:after="100" w:afterAutospacing="1"/>
        <w:ind w:firstLine="708"/>
        <w:jc w:val="both"/>
      </w:pPr>
      <w:r>
        <w:t>7.9</w:t>
      </w:r>
      <w:r w:rsidRPr="00D923C3">
        <w:t>.  Обеспечение соблюдения принципа прозрачности при распределении ст</w:t>
      </w:r>
      <w:r>
        <w:t>имулирующих выплат работникам МБДОУ № 1</w:t>
      </w:r>
      <w:r w:rsidRPr="00D923C3">
        <w:t>1 осуществляется путем предоставления информации о размерах и сроках назначения выплат.</w:t>
      </w:r>
    </w:p>
    <w:p w:rsidR="00E21665" w:rsidRPr="007F4DF6" w:rsidRDefault="00E21665" w:rsidP="002B5136">
      <w:pPr>
        <w:shd w:val="clear" w:color="auto" w:fill="FFFFFF"/>
        <w:spacing w:before="24"/>
        <w:ind w:left="19" w:right="2" w:firstLine="475"/>
        <w:jc w:val="both"/>
      </w:pPr>
    </w:p>
    <w:p w:rsidR="00091AEF" w:rsidRPr="007F4DF6" w:rsidRDefault="00091AEF" w:rsidP="00091AEF">
      <w:pPr>
        <w:jc w:val="center"/>
        <w:rPr>
          <w:b/>
        </w:rPr>
      </w:pPr>
      <w:r>
        <w:rPr>
          <w:b/>
          <w:lang w:val="en-US"/>
        </w:rPr>
        <w:t>VII</w:t>
      </w:r>
      <w:r w:rsidR="00E21665">
        <w:rPr>
          <w:b/>
          <w:lang w:val="en-US"/>
        </w:rPr>
        <w:t>I</w:t>
      </w:r>
      <w:r>
        <w:rPr>
          <w:b/>
        </w:rPr>
        <w:t>.</w:t>
      </w:r>
      <w:r w:rsidRPr="00780B21">
        <w:rPr>
          <w:b/>
        </w:rPr>
        <w:t xml:space="preserve"> </w:t>
      </w:r>
      <w:r>
        <w:rPr>
          <w:b/>
        </w:rPr>
        <w:t>В</w:t>
      </w:r>
      <w:r w:rsidRPr="007F4DF6">
        <w:rPr>
          <w:b/>
        </w:rPr>
        <w:t>ыплаты стимулирующего характера</w:t>
      </w:r>
    </w:p>
    <w:p w:rsidR="00091AEF" w:rsidRPr="007F4DF6" w:rsidRDefault="00091AEF" w:rsidP="00091AEF">
      <w:pPr>
        <w:jc w:val="center"/>
      </w:pPr>
    </w:p>
    <w:p w:rsidR="00091AEF" w:rsidRPr="007F4DF6" w:rsidRDefault="00B62631" w:rsidP="00091AEF">
      <w:pPr>
        <w:ind w:firstLine="709"/>
        <w:jc w:val="both"/>
      </w:pPr>
      <w:r>
        <w:t>8</w:t>
      </w:r>
      <w:r w:rsidR="002B5136">
        <w:t>.1 В ДОУ</w:t>
      </w:r>
      <w:r w:rsidR="00091AEF" w:rsidRPr="007F4DF6">
        <w:t xml:space="preserve"> устанавливаются следующие выплаты стимулирующего характера:</w:t>
      </w:r>
    </w:p>
    <w:p w:rsidR="00091AEF" w:rsidRPr="007F4DF6" w:rsidRDefault="00B62631" w:rsidP="00091AEF">
      <w:pPr>
        <w:ind w:firstLine="709"/>
        <w:jc w:val="both"/>
      </w:pPr>
      <w:r>
        <w:t>8</w:t>
      </w:r>
      <w:r w:rsidR="00091AEF" w:rsidRPr="007F4DF6">
        <w:t>.1.1 Выплаты за интенсивность и высокие результаты работы.</w:t>
      </w:r>
    </w:p>
    <w:p w:rsidR="00091AEF" w:rsidRPr="007F4DF6" w:rsidRDefault="00091AEF" w:rsidP="00091AEF">
      <w:pPr>
        <w:ind w:firstLine="709"/>
        <w:jc w:val="both"/>
      </w:pPr>
      <w:r w:rsidRPr="007F4DF6">
        <w:t>Условия осуществления выплат за интенсивность и высокие результаты работы основываются на показателях качества и результативности работы, которые утверждаются локальным актом образовательного учреждения по согласованию с Управляющим советом и профсоюзным орг</w:t>
      </w:r>
      <w:r w:rsidR="002B5136">
        <w:t>аном ДОУ</w:t>
      </w:r>
      <w:r w:rsidRPr="007F4DF6">
        <w:t>;</w:t>
      </w:r>
    </w:p>
    <w:p w:rsidR="00091AEF" w:rsidRPr="007F4DF6" w:rsidRDefault="00B62631" w:rsidP="00091AEF">
      <w:pPr>
        <w:ind w:firstLine="709"/>
        <w:jc w:val="both"/>
      </w:pPr>
      <w:r>
        <w:t>8</w:t>
      </w:r>
      <w:r w:rsidR="00091AEF" w:rsidRPr="007F4DF6">
        <w:t>.1.2 Премиальные выплаты по итогам работы (за месяц, квартал, год) на основании критериев, позволяющих оценить эффективность деятельности образовательных учреждений и личный вклад работника.</w:t>
      </w:r>
    </w:p>
    <w:p w:rsidR="00091AEF" w:rsidRPr="007F4DF6" w:rsidRDefault="00091AEF" w:rsidP="00091AEF">
      <w:pPr>
        <w:ind w:firstLine="709"/>
        <w:jc w:val="both"/>
      </w:pPr>
      <w:r w:rsidRPr="007F4DF6">
        <w:t>Критерии оценки эффективности деятельн</w:t>
      </w:r>
      <w:r w:rsidR="002B5136">
        <w:t>ости ДОУ</w:t>
      </w:r>
      <w:r w:rsidRPr="007F4DF6">
        <w:t xml:space="preserve"> устанавливаются ежегодно локальным актом образовательного учреждения с учетом следующих показателей:</w:t>
      </w:r>
    </w:p>
    <w:p w:rsidR="00091AEF" w:rsidRPr="007F4DF6" w:rsidRDefault="00091AEF" w:rsidP="00091AEF">
      <w:pPr>
        <w:ind w:firstLine="709"/>
        <w:jc w:val="both"/>
      </w:pPr>
      <w:r w:rsidRPr="007F4DF6">
        <w:t>выполнение муниципального задания;</w:t>
      </w:r>
    </w:p>
    <w:p w:rsidR="00091AEF" w:rsidRPr="007F4DF6" w:rsidRDefault="00091AEF" w:rsidP="00091AEF">
      <w:pPr>
        <w:ind w:firstLine="709"/>
        <w:jc w:val="both"/>
      </w:pPr>
      <w:r w:rsidRPr="007F4DF6">
        <w:t>обеспечение своевременного предоставления отчетности в порядке и в сроки, предусмотренные действующим законодательством;</w:t>
      </w:r>
    </w:p>
    <w:p w:rsidR="00091AEF" w:rsidRPr="007F4DF6" w:rsidRDefault="00091AEF" w:rsidP="00091AEF">
      <w:pPr>
        <w:ind w:firstLine="709"/>
        <w:jc w:val="both"/>
      </w:pPr>
      <w:r w:rsidRPr="007F4DF6">
        <w:t>своевременная и в полном объеме выплата заработной платы;</w:t>
      </w:r>
    </w:p>
    <w:p w:rsidR="00091AEF" w:rsidRPr="007F4DF6" w:rsidRDefault="00091AEF" w:rsidP="00091AEF">
      <w:pPr>
        <w:ind w:firstLine="709"/>
        <w:jc w:val="both"/>
      </w:pPr>
      <w:r w:rsidRPr="007F4DF6">
        <w:t>обеспечение своевременной уплаты в полном объеме налогов, сборов и иных обязательных платежей в бюджеты всех уровней бюджетной системы Российской Федерации и государственные внебюджетные фонды;</w:t>
      </w:r>
    </w:p>
    <w:p w:rsidR="00091AEF" w:rsidRPr="007F4DF6" w:rsidRDefault="00091AEF" w:rsidP="00091AEF">
      <w:pPr>
        <w:ind w:firstLine="709"/>
        <w:jc w:val="both"/>
      </w:pPr>
      <w:r w:rsidRPr="007F4DF6">
        <w:t>отсутствие фактов нарушения действующего законодательства (по результатам проверок правоохранительных, контрольных и надзорных органов);</w:t>
      </w:r>
    </w:p>
    <w:p w:rsidR="00091AEF" w:rsidRPr="007F4DF6" w:rsidRDefault="00091AEF" w:rsidP="00091AEF">
      <w:pPr>
        <w:ind w:firstLine="709"/>
        <w:jc w:val="both"/>
      </w:pPr>
      <w:r w:rsidRPr="007F4DF6">
        <w:t>прочие критерии.</w:t>
      </w:r>
    </w:p>
    <w:p w:rsidR="00091AEF" w:rsidRPr="007F4DF6" w:rsidRDefault="00091AEF" w:rsidP="00091AEF">
      <w:pPr>
        <w:ind w:firstLine="709"/>
        <w:jc w:val="both"/>
      </w:pPr>
      <w:r>
        <w:t>Выплаты стимулирующего характера за показатели качества выплачиваются в объеме не менее 80% от общего объема стимулирующих выплат.</w:t>
      </w:r>
    </w:p>
    <w:p w:rsidR="00091AEF" w:rsidRDefault="00091AEF" w:rsidP="00091AEF">
      <w:pPr>
        <w:ind w:firstLine="709"/>
        <w:jc w:val="both"/>
      </w:pPr>
      <w:r w:rsidRPr="007F4DF6">
        <w:t xml:space="preserve">Рекомендуемые параметры оценки деятельности работников для осуществления выплат стимулирующего характера за учебный год приведены в </w:t>
      </w:r>
      <w:r w:rsidR="00425630">
        <w:t>таблицах 10-15</w:t>
      </w:r>
      <w:r w:rsidRPr="002A7598">
        <w:t>.</w:t>
      </w:r>
    </w:p>
    <w:p w:rsidR="00091AEF" w:rsidRDefault="00091AEF" w:rsidP="00091AEF">
      <w:pPr>
        <w:ind w:firstLine="709"/>
        <w:jc w:val="both"/>
      </w:pPr>
    </w:p>
    <w:p w:rsidR="00AF7F81" w:rsidRDefault="00AF7F81" w:rsidP="00091AEF">
      <w:pPr>
        <w:ind w:firstLine="709"/>
        <w:jc w:val="both"/>
      </w:pPr>
    </w:p>
    <w:p w:rsidR="002A7598" w:rsidRDefault="002A7598" w:rsidP="002A7598">
      <w:pPr>
        <w:ind w:firstLine="540"/>
        <w:jc w:val="right"/>
      </w:pPr>
      <w:r>
        <w:lastRenderedPageBreak/>
        <w:t>Таблица 10</w:t>
      </w:r>
    </w:p>
    <w:p w:rsidR="002A7598" w:rsidRDefault="002A7598" w:rsidP="00091AEF">
      <w:pPr>
        <w:jc w:val="right"/>
      </w:pPr>
    </w:p>
    <w:p w:rsidR="00C4625F" w:rsidRDefault="00C8424A" w:rsidP="00C8424A">
      <w:pPr>
        <w:jc w:val="center"/>
        <w:rPr>
          <w:b/>
        </w:rPr>
      </w:pPr>
      <w:r w:rsidRPr="008B1538">
        <w:rPr>
          <w:b/>
        </w:rPr>
        <w:t xml:space="preserve">Критерии для установления стимулирующих выплат </w:t>
      </w:r>
      <w:r w:rsidR="003974C9">
        <w:rPr>
          <w:b/>
        </w:rPr>
        <w:t>старшему воспитателю</w:t>
      </w:r>
    </w:p>
    <w:p w:rsidR="00C8424A" w:rsidRDefault="00C8424A" w:rsidP="00C8424A">
      <w:pPr>
        <w:jc w:val="center"/>
        <w:rPr>
          <w:b/>
        </w:rPr>
      </w:pPr>
      <w:r w:rsidRPr="008B153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84"/>
        <w:gridCol w:w="6"/>
        <w:gridCol w:w="2045"/>
        <w:gridCol w:w="1926"/>
        <w:gridCol w:w="1973"/>
      </w:tblGrid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№ п\п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Критерии</w:t>
            </w:r>
          </w:p>
        </w:tc>
        <w:tc>
          <w:tcPr>
            <w:tcW w:w="2045" w:type="dxa"/>
            <w:shd w:val="clear" w:color="auto" w:fill="auto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Периодичность выплат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Форма представления показателей</w:t>
            </w: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 xml:space="preserve">Фиксированная сумма,  </w:t>
            </w:r>
          </w:p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(%) выплат</w:t>
            </w:r>
            <w:r>
              <w:rPr>
                <w:b/>
              </w:rPr>
              <w:t xml:space="preserve"> 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AE1382" w:rsidP="00AE1382">
            <w:r>
              <w:t>1.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C4625F" w:rsidP="00866096">
            <w:pPr>
              <w:rPr>
                <w:b/>
              </w:rPr>
            </w:pPr>
            <w:r w:rsidRPr="008B1538">
              <w:t>Высокая координация работы воспитателей по выполнению учебных программ, планов, качественная разработка и исполнение необходимой учебно-методической документации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до 20% ДО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2.</w:t>
            </w:r>
          </w:p>
        </w:tc>
        <w:tc>
          <w:tcPr>
            <w:tcW w:w="2984" w:type="dxa"/>
            <w:shd w:val="clear" w:color="auto" w:fill="auto"/>
          </w:tcPr>
          <w:p w:rsidR="00C4625F" w:rsidRPr="00C96655" w:rsidRDefault="00C96655" w:rsidP="00C96655">
            <w:pPr>
              <w:jc w:val="both"/>
            </w:pPr>
            <w:r w:rsidRPr="008B1538">
              <w:t>Организация стабильного повышения профессионального мастерства педагогических работников, квалификационного уровня, высокий уровень организации аттестации педагогических работников ДОУ (</w:t>
            </w:r>
            <w:r>
              <w:t>помощь в работе</w:t>
            </w:r>
            <w:r w:rsidRPr="008B1538">
              <w:t xml:space="preserve"> с электронным портфолио педагогов).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  <w:rPr>
                <w:b/>
              </w:rPr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до 20% ДО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3.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C4625F" w:rsidP="00866096">
            <w:r w:rsidRPr="008B1538">
              <w:t>Подготовка и проведение педагогических</w:t>
            </w:r>
            <w:r w:rsidRPr="008B1538">
              <w:rPr>
                <w:b/>
              </w:rPr>
              <w:t xml:space="preserve"> </w:t>
            </w:r>
            <w:r w:rsidRPr="008B1538">
              <w:t>советов, разнообразие форм методической работы с кадрами, их эффективность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до 30% ДО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4.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C4625F" w:rsidP="00866096">
            <w:r w:rsidRPr="008B1538">
              <w:t>Уровень оформления методической документации</w:t>
            </w:r>
            <w:r>
              <w:t>, у</w:t>
            </w:r>
            <w:r w:rsidRPr="008542E1">
              <w:t>частие в разработке локальных актов учреждения (программ развития, образовательной программы, положений)</w:t>
            </w:r>
            <w:r>
              <w:t>, предоставление отчетности Учредителю, КДН и ЗП и по запросам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до 20% ДО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5.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C4625F" w:rsidP="00866096">
            <w:r w:rsidRPr="008B1538">
              <w:t>Работа с сайтом ДОУ</w:t>
            </w:r>
            <w:r w:rsidR="00C96655">
              <w:t xml:space="preserve"> (в соответствии с законодательством)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96655" w:rsidP="00C96655">
            <w:r>
              <w:t>3000 руб.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6.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C4625F" w:rsidP="008C2A26">
            <w:pPr>
              <w:jc w:val="both"/>
            </w:pPr>
            <w:r w:rsidRPr="008B1538">
              <w:t>В</w:t>
            </w:r>
            <w:r>
              <w:t>недрение ФГОС в образовательный процесс ДОУ</w:t>
            </w:r>
            <w:r w:rsidR="008C2A26">
              <w:t xml:space="preserve">. 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до 20% ДО</w:t>
            </w:r>
          </w:p>
        </w:tc>
      </w:tr>
      <w:tr w:rsidR="00C4625F" w:rsidRPr="008B1538" w:rsidTr="00866096">
        <w:tc>
          <w:tcPr>
            <w:tcW w:w="637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t>7.</w:t>
            </w:r>
          </w:p>
        </w:tc>
        <w:tc>
          <w:tcPr>
            <w:tcW w:w="2984" w:type="dxa"/>
            <w:shd w:val="clear" w:color="auto" w:fill="auto"/>
          </w:tcPr>
          <w:p w:rsidR="00C4625F" w:rsidRPr="008B1538" w:rsidRDefault="004F0587" w:rsidP="00866096">
            <w:pPr>
              <w:jc w:val="both"/>
            </w:pPr>
            <w:r w:rsidRPr="008B1538">
              <w:t xml:space="preserve">Высокие показатели </w:t>
            </w:r>
            <w:r w:rsidRPr="008B1538">
              <w:lastRenderedPageBreak/>
              <w:t>работы методических объединений  дошкольного образовательного учреждения, результативное участие в муниципальных,  региональных  мероприятиях (смотры, конференции, творческие группы и т. д.)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 w:rsidRPr="008B1538">
              <w:lastRenderedPageBreak/>
              <w:t xml:space="preserve">По результатам </w:t>
            </w:r>
            <w:r w:rsidRPr="008B1538">
              <w:lastRenderedPageBreak/>
              <w:t>проведения</w:t>
            </w:r>
          </w:p>
        </w:tc>
        <w:tc>
          <w:tcPr>
            <w:tcW w:w="1926" w:type="dxa"/>
          </w:tcPr>
          <w:p w:rsidR="00C4625F" w:rsidRPr="008B1538" w:rsidRDefault="00C4625F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4625F" w:rsidRPr="008B1538" w:rsidRDefault="00C4625F" w:rsidP="00866096">
            <w:pPr>
              <w:jc w:val="center"/>
            </w:pPr>
            <w:r>
              <w:t>до 4</w:t>
            </w:r>
            <w:r w:rsidRPr="008B1538">
              <w:t>0% ДО</w:t>
            </w:r>
          </w:p>
        </w:tc>
      </w:tr>
      <w:tr w:rsidR="00C96655" w:rsidRPr="008B1538" w:rsidTr="00866096">
        <w:tc>
          <w:tcPr>
            <w:tcW w:w="637" w:type="dxa"/>
            <w:shd w:val="clear" w:color="auto" w:fill="auto"/>
          </w:tcPr>
          <w:p w:rsidR="00C96655" w:rsidRPr="008B1538" w:rsidRDefault="00C96655" w:rsidP="00866096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84" w:type="dxa"/>
            <w:shd w:val="clear" w:color="auto" w:fill="auto"/>
          </w:tcPr>
          <w:p w:rsidR="00C96655" w:rsidRPr="008B1538" w:rsidRDefault="00C96655" w:rsidP="00866096">
            <w:pPr>
              <w:jc w:val="both"/>
            </w:pPr>
            <w:r w:rsidRPr="008B1538">
              <w:t>Социальная работа: обеспечение консультативной, диагностической, коррекционной, реабилитационной деятельности специалистов, работающих с детьми, состоящими в «группе риска», СОП и их семьями.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96655" w:rsidRPr="008B1538" w:rsidRDefault="00C96655" w:rsidP="00866096">
            <w:pPr>
              <w:jc w:val="center"/>
            </w:pPr>
            <w:r>
              <w:t>Ежемесячно</w:t>
            </w:r>
          </w:p>
        </w:tc>
        <w:tc>
          <w:tcPr>
            <w:tcW w:w="1926" w:type="dxa"/>
          </w:tcPr>
          <w:p w:rsidR="00C96655" w:rsidRPr="008B1538" w:rsidRDefault="00C96655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C96655" w:rsidRDefault="00C96655" w:rsidP="00866096">
            <w:pPr>
              <w:jc w:val="center"/>
            </w:pPr>
            <w:r>
              <w:t>3 000 руб.</w:t>
            </w:r>
          </w:p>
        </w:tc>
      </w:tr>
      <w:tr w:rsidR="007A5365" w:rsidRPr="008B1538" w:rsidTr="00866096">
        <w:tc>
          <w:tcPr>
            <w:tcW w:w="637" w:type="dxa"/>
            <w:shd w:val="clear" w:color="auto" w:fill="auto"/>
          </w:tcPr>
          <w:p w:rsidR="007A5365" w:rsidRDefault="007A5365" w:rsidP="00866096">
            <w:pPr>
              <w:jc w:val="center"/>
            </w:pPr>
            <w:r>
              <w:t>9.</w:t>
            </w:r>
          </w:p>
        </w:tc>
        <w:tc>
          <w:tcPr>
            <w:tcW w:w="2984" w:type="dxa"/>
            <w:shd w:val="clear" w:color="auto" w:fill="auto"/>
          </w:tcPr>
          <w:p w:rsidR="007A5365" w:rsidRPr="008B1538" w:rsidRDefault="007A5365" w:rsidP="00866096">
            <w:pPr>
              <w:jc w:val="both"/>
            </w:pPr>
            <w:r w:rsidRPr="008B1538">
              <w:t>Высокий уровень исполнительской дисциплины, отсутствие дисциплинарных взысканий и административных наказаний.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7A5365" w:rsidRDefault="007A5365" w:rsidP="00866096">
            <w:pPr>
              <w:jc w:val="center"/>
            </w:pPr>
            <w:r>
              <w:t>По итогам квартала, года</w:t>
            </w:r>
            <w:r w:rsidR="00A95579">
              <w:t xml:space="preserve"> (контроль администрации)</w:t>
            </w:r>
          </w:p>
        </w:tc>
        <w:tc>
          <w:tcPr>
            <w:tcW w:w="1926" w:type="dxa"/>
          </w:tcPr>
          <w:p w:rsidR="007A5365" w:rsidRPr="008B1538" w:rsidRDefault="007A5365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A5365" w:rsidRDefault="007A5365" w:rsidP="00866096">
            <w:pPr>
              <w:jc w:val="center"/>
            </w:pPr>
            <w:r w:rsidRPr="008B1538">
              <w:t>до 20% ДО</w:t>
            </w:r>
          </w:p>
        </w:tc>
      </w:tr>
      <w:tr w:rsidR="007A5365" w:rsidRPr="008B1538" w:rsidTr="00866096">
        <w:tc>
          <w:tcPr>
            <w:tcW w:w="637" w:type="dxa"/>
            <w:shd w:val="clear" w:color="auto" w:fill="auto"/>
          </w:tcPr>
          <w:p w:rsidR="007A5365" w:rsidRDefault="007A5365" w:rsidP="00866096">
            <w:pPr>
              <w:jc w:val="center"/>
            </w:pPr>
            <w:r>
              <w:t>10.</w:t>
            </w:r>
          </w:p>
        </w:tc>
        <w:tc>
          <w:tcPr>
            <w:tcW w:w="2984" w:type="dxa"/>
            <w:shd w:val="clear" w:color="auto" w:fill="auto"/>
          </w:tcPr>
          <w:p w:rsidR="007A5365" w:rsidRPr="008B1538" w:rsidRDefault="007A5365" w:rsidP="00866096">
            <w:pPr>
              <w:jc w:val="both"/>
            </w:pPr>
            <w:r>
              <w:t xml:space="preserve">Участие в </w:t>
            </w:r>
            <w:r w:rsidR="000F5E68">
              <w:t>общественных мероприятиях учреждения (</w:t>
            </w:r>
            <w:r w:rsidR="00590B3C">
              <w:t xml:space="preserve">праздники, </w:t>
            </w:r>
            <w:r w:rsidR="000F5E68">
              <w:t>субботник, ремонтные работы, личный вклад в благоустройство помещений и территории ДОУ)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7A5365" w:rsidRDefault="00731B40" w:rsidP="00866096">
            <w:pPr>
              <w:jc w:val="center"/>
            </w:pPr>
            <w:r>
              <w:t>По факту участия</w:t>
            </w:r>
          </w:p>
        </w:tc>
        <w:tc>
          <w:tcPr>
            <w:tcW w:w="1926" w:type="dxa"/>
          </w:tcPr>
          <w:p w:rsidR="007A5365" w:rsidRPr="008B1538" w:rsidRDefault="007A5365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A5365" w:rsidRPr="008B1538" w:rsidRDefault="00731B40" w:rsidP="00866096">
            <w:pPr>
              <w:jc w:val="center"/>
            </w:pPr>
            <w:r>
              <w:t>до 4</w:t>
            </w:r>
            <w:r w:rsidRPr="008B1538">
              <w:t>0% ДО</w:t>
            </w:r>
          </w:p>
        </w:tc>
      </w:tr>
      <w:tr w:rsidR="00731B40" w:rsidRPr="008B1538" w:rsidTr="00866096">
        <w:tc>
          <w:tcPr>
            <w:tcW w:w="637" w:type="dxa"/>
            <w:shd w:val="clear" w:color="auto" w:fill="auto"/>
          </w:tcPr>
          <w:p w:rsidR="00731B40" w:rsidRDefault="00731B40" w:rsidP="00866096">
            <w:pPr>
              <w:jc w:val="center"/>
            </w:pPr>
            <w:r>
              <w:t>11.</w:t>
            </w:r>
          </w:p>
        </w:tc>
        <w:tc>
          <w:tcPr>
            <w:tcW w:w="2984" w:type="dxa"/>
            <w:shd w:val="clear" w:color="auto" w:fill="auto"/>
          </w:tcPr>
          <w:p w:rsidR="00731B40" w:rsidRDefault="00731B40" w:rsidP="00866096">
            <w:pPr>
              <w:jc w:val="both"/>
            </w:pPr>
            <w:r>
              <w:t>Организация участия воспитанников и педагогов в конкурсах, помощь в оформлении материалов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731B40" w:rsidRDefault="00731B40" w:rsidP="00866096">
            <w:pPr>
              <w:jc w:val="center"/>
            </w:pPr>
            <w:r>
              <w:t>По факту участия</w:t>
            </w:r>
          </w:p>
        </w:tc>
        <w:tc>
          <w:tcPr>
            <w:tcW w:w="1926" w:type="dxa"/>
          </w:tcPr>
          <w:p w:rsidR="00731B40" w:rsidRPr="008B1538" w:rsidRDefault="00731B40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31B40" w:rsidRPr="008B1538" w:rsidRDefault="00731B40" w:rsidP="00866096">
            <w:pPr>
              <w:jc w:val="center"/>
            </w:pPr>
            <w:r>
              <w:t>до 4</w:t>
            </w:r>
            <w:r w:rsidRPr="008B1538">
              <w:t>0% ДО</w:t>
            </w:r>
          </w:p>
        </w:tc>
      </w:tr>
      <w:tr w:rsidR="008C2A26" w:rsidRPr="008B1538" w:rsidTr="00866096">
        <w:tc>
          <w:tcPr>
            <w:tcW w:w="637" w:type="dxa"/>
            <w:shd w:val="clear" w:color="auto" w:fill="auto"/>
          </w:tcPr>
          <w:p w:rsidR="008C2A26" w:rsidRDefault="008C2A26" w:rsidP="00866096">
            <w:pPr>
              <w:jc w:val="center"/>
            </w:pPr>
            <w:r>
              <w:t>12.</w:t>
            </w:r>
          </w:p>
        </w:tc>
        <w:tc>
          <w:tcPr>
            <w:tcW w:w="2984" w:type="dxa"/>
            <w:shd w:val="clear" w:color="auto" w:fill="auto"/>
          </w:tcPr>
          <w:p w:rsidR="008C2A26" w:rsidRDefault="008C2A26" w:rsidP="00866096">
            <w:pPr>
              <w:jc w:val="both"/>
            </w:pPr>
            <w:r w:rsidRPr="008542E1">
              <w:t>Участие в разработке локальных актов учреждения (программ</w:t>
            </w:r>
            <w:r>
              <w:t>ы</w:t>
            </w:r>
            <w:r w:rsidRPr="008542E1">
              <w:t xml:space="preserve"> развития, образовательной программы, положений)</w:t>
            </w:r>
            <w:r>
              <w:t>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C2A26" w:rsidRDefault="008C2A26" w:rsidP="00866096">
            <w:pPr>
              <w:jc w:val="center"/>
            </w:pPr>
            <w:r>
              <w:t>По факту участия</w:t>
            </w:r>
          </w:p>
        </w:tc>
        <w:tc>
          <w:tcPr>
            <w:tcW w:w="1926" w:type="dxa"/>
          </w:tcPr>
          <w:p w:rsidR="008C2A26" w:rsidRPr="008B1538" w:rsidRDefault="008C2A26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8C2A26" w:rsidRDefault="008C2A26" w:rsidP="00866096">
            <w:pPr>
              <w:jc w:val="center"/>
            </w:pPr>
            <w:r w:rsidRPr="008B1538">
              <w:t>до 30% ДО</w:t>
            </w:r>
          </w:p>
        </w:tc>
      </w:tr>
      <w:tr w:rsidR="00731B40" w:rsidRPr="008B1538" w:rsidTr="00866096">
        <w:tc>
          <w:tcPr>
            <w:tcW w:w="637" w:type="dxa"/>
            <w:shd w:val="clear" w:color="auto" w:fill="auto"/>
          </w:tcPr>
          <w:p w:rsidR="00731B40" w:rsidRDefault="008C2A26" w:rsidP="00866096">
            <w:pPr>
              <w:jc w:val="center"/>
            </w:pPr>
            <w:r>
              <w:t>13</w:t>
            </w:r>
            <w:r w:rsidR="00731B40">
              <w:t>.</w:t>
            </w:r>
          </w:p>
        </w:tc>
        <w:tc>
          <w:tcPr>
            <w:tcW w:w="2984" w:type="dxa"/>
            <w:shd w:val="clear" w:color="auto" w:fill="auto"/>
          </w:tcPr>
          <w:p w:rsidR="00731B40" w:rsidRDefault="00731B40" w:rsidP="00866096">
            <w:pPr>
              <w:jc w:val="both"/>
            </w:pPr>
            <w:r w:rsidRPr="008B1538">
              <w:t xml:space="preserve">Активное внедрение и использование современных образовательных </w:t>
            </w:r>
            <w:r w:rsidRPr="008B1538">
              <w:lastRenderedPageBreak/>
              <w:t>технологий.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731B40" w:rsidRDefault="00731B40" w:rsidP="00866096">
            <w:pPr>
              <w:jc w:val="center"/>
            </w:pPr>
          </w:p>
        </w:tc>
        <w:tc>
          <w:tcPr>
            <w:tcW w:w="1926" w:type="dxa"/>
          </w:tcPr>
          <w:p w:rsidR="00731B40" w:rsidRPr="008B1538" w:rsidRDefault="00731B40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31B40" w:rsidRDefault="00731B40" w:rsidP="00866096">
            <w:pPr>
              <w:jc w:val="center"/>
            </w:pPr>
            <w:r w:rsidRPr="008B1538">
              <w:t>до 30% ДО</w:t>
            </w:r>
          </w:p>
        </w:tc>
      </w:tr>
    </w:tbl>
    <w:p w:rsidR="00C4625F" w:rsidRPr="008B1538" w:rsidRDefault="00C4625F" w:rsidP="00C8424A">
      <w:pPr>
        <w:jc w:val="center"/>
        <w:rPr>
          <w:b/>
        </w:rPr>
      </w:pPr>
    </w:p>
    <w:p w:rsidR="002A7598" w:rsidRPr="002E3323" w:rsidRDefault="002A7598" w:rsidP="002A7598">
      <w:pPr>
        <w:ind w:firstLine="540"/>
        <w:jc w:val="right"/>
      </w:pPr>
      <w:r>
        <w:t>Таблица 11</w:t>
      </w:r>
    </w:p>
    <w:p w:rsidR="00C8424A" w:rsidRPr="008B1538" w:rsidRDefault="00C8424A" w:rsidP="00C8424A">
      <w:pPr>
        <w:jc w:val="center"/>
        <w:rPr>
          <w:b/>
        </w:rPr>
      </w:pPr>
    </w:p>
    <w:p w:rsidR="00C8424A" w:rsidRPr="008B1538" w:rsidRDefault="00C8424A" w:rsidP="00C8424A">
      <w:pPr>
        <w:jc w:val="center"/>
        <w:rPr>
          <w:b/>
        </w:rPr>
      </w:pPr>
      <w:r w:rsidRPr="008B1538">
        <w:rPr>
          <w:b/>
        </w:rPr>
        <w:t>Критерии для установления стимулирующих выпла</w:t>
      </w:r>
      <w:r w:rsidR="00425630">
        <w:rPr>
          <w:b/>
        </w:rPr>
        <w:t>т воспитателям</w:t>
      </w:r>
      <w:r w:rsidR="002C141A">
        <w:rPr>
          <w:b/>
        </w:rPr>
        <w:t xml:space="preserve">  </w:t>
      </w:r>
    </w:p>
    <w:p w:rsidR="00C8424A" w:rsidRDefault="00C8424A" w:rsidP="00C8424A">
      <w:pPr>
        <w:jc w:val="both"/>
      </w:pPr>
    </w:p>
    <w:p w:rsidR="00A95579" w:rsidRDefault="00A95579" w:rsidP="00C842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90"/>
        <w:gridCol w:w="2045"/>
        <w:gridCol w:w="1926"/>
        <w:gridCol w:w="1973"/>
      </w:tblGrid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№ п\п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Критерии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Периодичность выплат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Форма представления показателей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 xml:space="preserve">Фиксированная сумма,  </w:t>
            </w:r>
          </w:p>
          <w:p w:rsidR="00A95579" w:rsidRPr="008B1538" w:rsidRDefault="00A95579" w:rsidP="00866096">
            <w:pPr>
              <w:jc w:val="center"/>
              <w:rPr>
                <w:b/>
              </w:rPr>
            </w:pPr>
            <w:r w:rsidRPr="008B1538">
              <w:rPr>
                <w:b/>
              </w:rPr>
              <w:t>(%) выплат</w:t>
            </w:r>
            <w:r>
              <w:rPr>
                <w:b/>
              </w:rPr>
              <w:t xml:space="preserve"> 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1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pPr>
              <w:jc w:val="both"/>
            </w:pPr>
            <w:r w:rsidRPr="008B1538">
              <w:t>Организация занятости детей в свободное от занятий время (кружковая работа)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постоянная доплата в течение учебного  года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при наличии конспектов, методических разработок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3000 р.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2.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pPr>
              <w:jc w:val="both"/>
            </w:pPr>
            <w:r w:rsidRPr="008B1538">
              <w:t>Осуществление проектной деятельности:</w:t>
            </w:r>
          </w:p>
          <w:p w:rsidR="00A95579" w:rsidRPr="008B1538" w:rsidRDefault="00A95579" w:rsidP="00866096">
            <w:pPr>
              <w:jc w:val="both"/>
            </w:pPr>
            <w:r w:rsidRPr="008B1538">
              <w:t>Краткосрочный проект</w:t>
            </w:r>
          </w:p>
          <w:p w:rsidR="00A95579" w:rsidRPr="008B1538" w:rsidRDefault="00A95579" w:rsidP="00866096">
            <w:pPr>
              <w:jc w:val="both"/>
            </w:pPr>
            <w:r w:rsidRPr="008B1538">
              <w:t>Долгосрочный проект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постоянная доплата в течение учебного года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при наличии конспектов, методических разработок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</w:p>
          <w:p w:rsidR="00A95579" w:rsidRPr="008B1538" w:rsidRDefault="00A95579" w:rsidP="00866096">
            <w:r w:rsidRPr="008B1538">
              <w:t xml:space="preserve">       </w:t>
            </w:r>
          </w:p>
          <w:p w:rsidR="00A95579" w:rsidRPr="008B1538" w:rsidRDefault="00A95579" w:rsidP="00866096">
            <w:r w:rsidRPr="008B1538">
              <w:t xml:space="preserve">        1000 р.</w:t>
            </w:r>
          </w:p>
          <w:p w:rsidR="00A95579" w:rsidRPr="008B1538" w:rsidRDefault="00A95579" w:rsidP="00866096">
            <w:r w:rsidRPr="008B1538">
              <w:t xml:space="preserve">        2 000 р.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A95579">
            <w:r>
              <w:t>3.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 xml:space="preserve">Высокие показатели по  выполнению плана по </w:t>
            </w:r>
            <w:proofErr w:type="spellStart"/>
            <w:r w:rsidRPr="008B1538">
              <w:t>детодням</w:t>
            </w:r>
            <w:proofErr w:type="spellEnd"/>
            <w:r w:rsidR="00B62631">
              <w:t xml:space="preserve"> </w:t>
            </w:r>
            <w:r w:rsidR="00B62631" w:rsidRPr="00A61F6B">
              <w:t xml:space="preserve">при превышении нормативного состава </w:t>
            </w:r>
            <w:r w:rsidR="00B62631" w:rsidRPr="00B62631">
              <w:rPr>
                <w:sz w:val="18"/>
                <w:szCs w:val="18"/>
              </w:rPr>
              <w:t xml:space="preserve">(в группах раннего возраста-15, дошкольных – 20) оплата производится с указанием </w:t>
            </w:r>
            <w:proofErr w:type="spellStart"/>
            <w:r w:rsidR="00B62631" w:rsidRPr="00B62631">
              <w:rPr>
                <w:sz w:val="18"/>
                <w:szCs w:val="18"/>
              </w:rPr>
              <w:t>перенаполняемости</w:t>
            </w:r>
            <w:proofErr w:type="spellEnd"/>
            <w:r w:rsidR="00B62631" w:rsidRPr="00B62631">
              <w:rPr>
                <w:sz w:val="18"/>
                <w:szCs w:val="18"/>
              </w:rPr>
              <w:t xml:space="preserve"> в табеле учёта рабочего времени по формуле: количество </w:t>
            </w:r>
            <w:proofErr w:type="spellStart"/>
            <w:r w:rsidR="00B62631" w:rsidRPr="00B62631">
              <w:rPr>
                <w:sz w:val="18"/>
                <w:szCs w:val="18"/>
              </w:rPr>
              <w:t>детодней</w:t>
            </w:r>
            <w:proofErr w:type="spellEnd"/>
            <w:r w:rsidR="00B62631" w:rsidRPr="00B62631">
              <w:rPr>
                <w:sz w:val="18"/>
                <w:szCs w:val="18"/>
              </w:rPr>
              <w:t xml:space="preserve"> за месяц делится на норму детей в группе, умножается на количество превысивших и умножается на 1.2 (Уральский коэффициент)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 xml:space="preserve">ежемесячно, по результатам анализа посещаемости 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табеля посещаемости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по факту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4.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>Интенсивность и напряженность  работы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по факту выполненной работы (работа по 12 часов, замещение временно отсутствующего воспитателя)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 xml:space="preserve">по представлению администрации 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200 рублей за 1 день переработки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5.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>Организация предметно-развивающей среды в группах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1 раз в квартал, по факту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внутренний контроль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1 000 р.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6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2C141A" w:rsidP="009E5F61">
            <w:r w:rsidRPr="008B1538">
              <w:t>Работа с детьми с огранич</w:t>
            </w:r>
            <w:r w:rsidR="008C2A26">
              <w:t>енными возможностями здоровья (с</w:t>
            </w:r>
            <w:r w:rsidRPr="008B1538">
              <w:t>оставление и реализация</w:t>
            </w:r>
            <w:r w:rsidR="009E5F61">
              <w:t xml:space="preserve"> адаптированной образовательной программы ДО</w:t>
            </w:r>
            <w:r w:rsidRPr="008B1538">
              <w:t xml:space="preserve">, а также применение инновационных технологий в обучении, дифференцированный </w:t>
            </w:r>
            <w:r w:rsidRPr="008B1538">
              <w:lastRenderedPageBreak/>
              <w:t>подход к организации образовательной деятельности по количеству детей с ОВЗ).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lastRenderedPageBreak/>
              <w:t>ежемесячно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По факту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2C141A" w:rsidP="00866096">
            <w:pPr>
              <w:jc w:val="center"/>
            </w:pPr>
            <w:r>
              <w:t>1 000 р. з</w:t>
            </w:r>
            <w:r w:rsidR="00A95579" w:rsidRPr="008B1538">
              <w:t>а 1 ребенка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lastRenderedPageBreak/>
              <w:t>7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 xml:space="preserve">Внедрение инновационных технологий в педагогический процесс, использование ИКТ, пополнение </w:t>
            </w:r>
            <w:proofErr w:type="spellStart"/>
            <w:r w:rsidRPr="008B1538">
              <w:t>медиатеки</w:t>
            </w:r>
            <w:proofErr w:type="spellEnd"/>
            <w:r w:rsidRPr="008B1538">
              <w:t xml:space="preserve"> обучающими и дидактическими материалами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 w:rsidRPr="008B1538">
              <w:t>при наличии методических разработок, конспектов, отзывов по факту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до 3</w:t>
            </w:r>
            <w:r w:rsidRPr="008B1538">
              <w:t>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8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 xml:space="preserve"> Оформление выставок, стендов,  выступления на педсоветах, проведение открытых мероприятий, участие в праздниках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r w:rsidRPr="008B1538">
              <w:t>Ежемесячно</w:t>
            </w:r>
          </w:p>
          <w:p w:rsidR="00A95579" w:rsidRPr="008B1538" w:rsidRDefault="00A95579" w:rsidP="00866096">
            <w:pPr>
              <w:jc w:val="center"/>
            </w:pP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9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AB232B" w:rsidRDefault="00AB232B" w:rsidP="00AB232B">
            <w:pPr>
              <w:jc w:val="both"/>
              <w:rPr>
                <w:b/>
              </w:rPr>
            </w:pPr>
            <w:r w:rsidRPr="008B1538">
              <w:t>Участие в профессиональных конкурсах.</w:t>
            </w:r>
            <w:r>
              <w:t xml:space="preserve"> </w:t>
            </w:r>
            <w:r w:rsidRPr="008B1538">
              <w:t>Выступления на конференциях всех уровней, педагогических</w:t>
            </w:r>
            <w:r w:rsidRPr="008B1538">
              <w:rPr>
                <w:b/>
              </w:rPr>
              <w:t xml:space="preserve"> </w:t>
            </w:r>
            <w:r w:rsidRPr="008B1538">
              <w:t>советах, совещаниях, творческих группах, руководство ими, проведение открытых мероприятий, а также участие в мероприятиях по обмену опытом</w:t>
            </w:r>
            <w:r w:rsidRPr="008B1538">
              <w:rPr>
                <w:b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t>до 4</w:t>
            </w:r>
            <w:r w:rsidRPr="008B1538">
              <w:t>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10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B232B" w:rsidP="00866096">
            <w:r w:rsidRPr="008B1538">
              <w:t>Демонстрация достижений через систему средств массовой информации (районная газета), участие в заполнении сайта ДОУ, ведение личной странички сайта.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11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2C141A" w:rsidP="00866096">
            <w:r w:rsidRPr="008B1538">
              <w:t>Работа с семьями и детьми группы «риска», обеспечение выполнения проекта по ранней профилактике социально опасного положения и социального сиротства в микрорайоне детского сада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A95579" w:rsidRPr="008B1538" w:rsidRDefault="008C2A26" w:rsidP="00866096">
            <w:pPr>
              <w:jc w:val="center"/>
            </w:pPr>
            <w:r>
              <w:t>Докладные, акты ЖБУ, характеристики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12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4D5F29" w:rsidP="00866096">
            <w:r w:rsidRPr="008B1538">
              <w:t xml:space="preserve">Своевременное и качественное оформление документации (план </w:t>
            </w:r>
            <w:proofErr w:type="spellStart"/>
            <w:r w:rsidRPr="008B1538">
              <w:t>воспитательно</w:t>
            </w:r>
            <w:proofErr w:type="spellEnd"/>
            <w:r w:rsidRPr="008B1538">
              <w:t xml:space="preserve">-образовательной работы, </w:t>
            </w:r>
            <w:r w:rsidRPr="008B1538">
              <w:lastRenderedPageBreak/>
              <w:t>планирование, табель посещаемости воспитанников, протокол</w:t>
            </w:r>
            <w:r>
              <w:t>ы родительских собраний и т.д.)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lastRenderedPageBreak/>
              <w:t>разовые выплаты по результатам проверки</w:t>
            </w:r>
          </w:p>
        </w:tc>
        <w:tc>
          <w:tcPr>
            <w:tcW w:w="1926" w:type="dxa"/>
          </w:tcPr>
          <w:p w:rsidR="00A95579" w:rsidRPr="008B1538" w:rsidRDefault="008C2A26" w:rsidP="00866096">
            <w:pPr>
              <w:jc w:val="center"/>
            </w:pPr>
            <w:r>
              <w:t>По факту проверки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lastRenderedPageBreak/>
              <w:t>13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>Отсутствие  задолженности по родительской плате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 xml:space="preserve">анализ предыдущего месяца 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>
              <w:t>ведомости оплаты за детский сад</w:t>
            </w:r>
          </w:p>
        </w:tc>
        <w:tc>
          <w:tcPr>
            <w:tcW w:w="1973" w:type="dxa"/>
            <w:shd w:val="clear" w:color="auto" w:fill="auto"/>
          </w:tcPr>
          <w:p w:rsidR="00A95579" w:rsidRDefault="00A95579" w:rsidP="00866096">
            <w:pPr>
              <w:jc w:val="center"/>
            </w:pPr>
            <w:r>
              <w:t>90% оплаты – 2000 р.</w:t>
            </w:r>
          </w:p>
          <w:p w:rsidR="00A95579" w:rsidRPr="008B1538" w:rsidRDefault="00A95579" w:rsidP="00866096">
            <w:pPr>
              <w:jc w:val="center"/>
            </w:pPr>
            <w:r>
              <w:t>80% - 1000 р.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14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7E45D0" w:rsidP="00866096">
            <w:r w:rsidRPr="008B1538">
              <w:t>Достижение воспитанников на  конкурсах, смотрах, спортивных соревнованиях</w:t>
            </w:r>
            <w:r>
              <w:t xml:space="preserve"> (на всех уровнях)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Разовые</w:t>
            </w:r>
            <w:r w:rsidR="007E45D0">
              <w:t xml:space="preserve"> премии, по результатам участия в мероприятиях</w:t>
            </w:r>
          </w:p>
        </w:tc>
        <w:tc>
          <w:tcPr>
            <w:tcW w:w="1926" w:type="dxa"/>
          </w:tcPr>
          <w:p w:rsidR="00A95579" w:rsidRPr="008B1538" w:rsidRDefault="00A95579" w:rsidP="00866096">
            <w:pPr>
              <w:jc w:val="center"/>
            </w:pPr>
            <w:r>
              <w:t>Приказы, сертификаты, дипломы участников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8C2A26" w:rsidP="00866096">
            <w:pPr>
              <w:jc w:val="center"/>
            </w:pPr>
            <w:r w:rsidRPr="008B1538">
              <w:t xml:space="preserve">до </w:t>
            </w:r>
            <w:r>
              <w:t>4</w:t>
            </w:r>
            <w:r w:rsidRPr="008B1538">
              <w:t>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15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r w:rsidRPr="008B1538">
              <w:t>Отсутствие жалоб родителей, случаев травматизма, отсутствие дисциплинарных взысканий, эффект</w:t>
            </w:r>
            <w:r>
              <w:t>ив</w:t>
            </w:r>
            <w:r w:rsidRPr="008B1538">
              <w:t>ное решение образовательно-воспитательных задач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По итогам года, квартала</w:t>
            </w:r>
          </w:p>
        </w:tc>
        <w:tc>
          <w:tcPr>
            <w:tcW w:w="1926" w:type="dxa"/>
          </w:tcPr>
          <w:p w:rsidR="00A95579" w:rsidRPr="008B1538" w:rsidRDefault="000B08F5" w:rsidP="00866096">
            <w:pPr>
              <w:jc w:val="center"/>
            </w:pPr>
            <w:r w:rsidRPr="008B1538">
              <w:t>внутренний контроль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16</w:t>
            </w:r>
            <w:r w:rsidR="00A95579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EC51C1" w:rsidP="00866096">
            <w:r>
              <w:t>Участие в общественных мероприятиях учреждения (праздники, субботник, ремонтные работы, личный вклад в благоустройство помещений и территории ДОУ)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A95579" w:rsidRPr="008B1538" w:rsidRDefault="003C747D" w:rsidP="00866096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 xml:space="preserve">до </w:t>
            </w:r>
            <w:r w:rsidR="00EC51C1">
              <w:t>4</w:t>
            </w:r>
            <w:r w:rsidRPr="008B1538">
              <w:t>0% ДО</w:t>
            </w:r>
          </w:p>
        </w:tc>
      </w:tr>
      <w:tr w:rsidR="008C2A26" w:rsidRPr="008B1538" w:rsidTr="00866096">
        <w:tc>
          <w:tcPr>
            <w:tcW w:w="637" w:type="dxa"/>
            <w:shd w:val="clear" w:color="auto" w:fill="auto"/>
          </w:tcPr>
          <w:p w:rsidR="008C2A26" w:rsidRDefault="000868D0" w:rsidP="00866096">
            <w:pPr>
              <w:jc w:val="center"/>
            </w:pPr>
            <w:r>
              <w:t>17</w:t>
            </w:r>
            <w:r w:rsidR="00AD43AB">
              <w:t>.</w:t>
            </w:r>
          </w:p>
        </w:tc>
        <w:tc>
          <w:tcPr>
            <w:tcW w:w="2990" w:type="dxa"/>
            <w:shd w:val="clear" w:color="auto" w:fill="auto"/>
          </w:tcPr>
          <w:p w:rsidR="008C2A26" w:rsidRDefault="008C2A26" w:rsidP="00866096">
            <w:r w:rsidRPr="008542E1">
              <w:t>Участие в разработке локальных актов учреждения (программ развития, образовательной программы, положений)</w:t>
            </w:r>
            <w:r>
              <w:t>.</w:t>
            </w:r>
          </w:p>
        </w:tc>
        <w:tc>
          <w:tcPr>
            <w:tcW w:w="2045" w:type="dxa"/>
            <w:shd w:val="clear" w:color="auto" w:fill="auto"/>
          </w:tcPr>
          <w:p w:rsidR="008C2A26" w:rsidRPr="008B1538" w:rsidRDefault="008C2A26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8C2A26" w:rsidRPr="008B1538" w:rsidRDefault="008C2A26" w:rsidP="00866096">
            <w:pPr>
              <w:jc w:val="center"/>
            </w:pPr>
            <w:r>
              <w:t>Приказы</w:t>
            </w:r>
          </w:p>
        </w:tc>
        <w:tc>
          <w:tcPr>
            <w:tcW w:w="1973" w:type="dxa"/>
            <w:shd w:val="clear" w:color="auto" w:fill="auto"/>
          </w:tcPr>
          <w:p w:rsidR="008C2A26" w:rsidRPr="008B1538" w:rsidRDefault="008C2A26" w:rsidP="00866096">
            <w:pPr>
              <w:jc w:val="center"/>
            </w:pPr>
            <w:r w:rsidRPr="008B1538">
              <w:t>до 20% ДО</w:t>
            </w:r>
          </w:p>
        </w:tc>
      </w:tr>
      <w:tr w:rsidR="008C2A26" w:rsidRPr="008B1538" w:rsidTr="00866096">
        <w:tc>
          <w:tcPr>
            <w:tcW w:w="637" w:type="dxa"/>
            <w:shd w:val="clear" w:color="auto" w:fill="auto"/>
          </w:tcPr>
          <w:p w:rsidR="008C2A26" w:rsidRDefault="000868D0" w:rsidP="00866096">
            <w:pPr>
              <w:jc w:val="center"/>
            </w:pPr>
            <w:r>
              <w:t>18</w:t>
            </w:r>
            <w:r w:rsidR="00AD43AB">
              <w:t>.</w:t>
            </w:r>
          </w:p>
        </w:tc>
        <w:tc>
          <w:tcPr>
            <w:tcW w:w="2990" w:type="dxa"/>
            <w:shd w:val="clear" w:color="auto" w:fill="auto"/>
          </w:tcPr>
          <w:p w:rsidR="008C2A26" w:rsidRPr="008542E1" w:rsidRDefault="008C2A26" w:rsidP="00866096">
            <w:r w:rsidRPr="008B1538">
              <w:t>Высокий уровень исполнительской дисциплины, отсутствие дисциплинарных взысканий и административных наказаний.</w:t>
            </w:r>
          </w:p>
        </w:tc>
        <w:tc>
          <w:tcPr>
            <w:tcW w:w="2045" w:type="dxa"/>
            <w:shd w:val="clear" w:color="auto" w:fill="auto"/>
          </w:tcPr>
          <w:p w:rsidR="008C2A26" w:rsidRPr="008B1538" w:rsidRDefault="008C2A26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8C2A26" w:rsidRDefault="008C2A26" w:rsidP="00866096">
            <w:pPr>
              <w:jc w:val="center"/>
            </w:pPr>
            <w:r>
              <w:t>По итогам квартала, года (контроль администрации)</w:t>
            </w:r>
          </w:p>
        </w:tc>
        <w:tc>
          <w:tcPr>
            <w:tcW w:w="1973" w:type="dxa"/>
            <w:shd w:val="clear" w:color="auto" w:fill="auto"/>
          </w:tcPr>
          <w:p w:rsidR="008C2A26" w:rsidRPr="008B1538" w:rsidRDefault="008C2A26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19</w:t>
            </w:r>
            <w:r w:rsidR="00AD43AB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B232B" w:rsidP="00866096">
            <w:pPr>
              <w:jc w:val="both"/>
            </w:pPr>
            <w:r w:rsidRPr="008B1538">
              <w:t>Качественное состояние закрепленной территории (прогулочного участка), эстетика оформления, наличие цветников, выполнение мелкого текущего ремонта помещений ДОУ.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r w:rsidRPr="008B1538">
              <w:t>Разовые премии</w:t>
            </w:r>
          </w:p>
        </w:tc>
        <w:tc>
          <w:tcPr>
            <w:tcW w:w="1926" w:type="dxa"/>
          </w:tcPr>
          <w:p w:rsidR="00A95579" w:rsidRPr="008B1538" w:rsidRDefault="000B08F5" w:rsidP="00866096">
            <w:pPr>
              <w:jc w:val="center"/>
            </w:pPr>
            <w:r w:rsidRPr="008B1538">
              <w:t>внутренний контроль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 w:rsidRPr="008B1538">
              <w:t>до 20% ДО</w:t>
            </w:r>
          </w:p>
        </w:tc>
      </w:tr>
      <w:tr w:rsidR="00A95579" w:rsidRPr="008B1538" w:rsidTr="00866096">
        <w:tc>
          <w:tcPr>
            <w:tcW w:w="637" w:type="dxa"/>
            <w:shd w:val="clear" w:color="auto" w:fill="auto"/>
          </w:tcPr>
          <w:p w:rsidR="00A95579" w:rsidRPr="008B1538" w:rsidRDefault="000868D0" w:rsidP="00866096">
            <w:pPr>
              <w:jc w:val="center"/>
            </w:pPr>
            <w:r>
              <w:t>20</w:t>
            </w:r>
            <w:r w:rsidR="00AD43AB">
              <w:t>.</w:t>
            </w:r>
          </w:p>
        </w:tc>
        <w:tc>
          <w:tcPr>
            <w:tcW w:w="2990" w:type="dxa"/>
            <w:shd w:val="clear" w:color="auto" w:fill="auto"/>
          </w:tcPr>
          <w:p w:rsidR="00A95579" w:rsidRPr="008B1538" w:rsidRDefault="00A95579" w:rsidP="00866096">
            <w:pPr>
              <w:jc w:val="both"/>
            </w:pPr>
            <w:r w:rsidRPr="008B1538">
              <w:t>Работа с родителями</w:t>
            </w:r>
            <w:r w:rsidR="008C2A26">
              <w:t xml:space="preserve"> (проведение совместных праздников, собраний, </w:t>
            </w:r>
            <w:r w:rsidR="008C2A26">
              <w:lastRenderedPageBreak/>
              <w:t xml:space="preserve">конкурсов, индивидуальная работа и т.д.) </w:t>
            </w:r>
          </w:p>
        </w:tc>
        <w:tc>
          <w:tcPr>
            <w:tcW w:w="2045" w:type="dxa"/>
            <w:shd w:val="clear" w:color="auto" w:fill="auto"/>
          </w:tcPr>
          <w:p w:rsidR="00A95579" w:rsidRPr="008B1538" w:rsidRDefault="00A95579" w:rsidP="00866096">
            <w:r w:rsidRPr="008B1538">
              <w:lastRenderedPageBreak/>
              <w:t>Ежемесячно</w:t>
            </w:r>
          </w:p>
        </w:tc>
        <w:tc>
          <w:tcPr>
            <w:tcW w:w="1926" w:type="dxa"/>
          </w:tcPr>
          <w:p w:rsidR="00A95579" w:rsidRPr="008B1538" w:rsidRDefault="003C747D" w:rsidP="00866096">
            <w:pPr>
              <w:jc w:val="center"/>
            </w:pPr>
            <w:r>
              <w:t xml:space="preserve">Наличие конспектов, планов, </w:t>
            </w:r>
            <w:r>
              <w:lastRenderedPageBreak/>
              <w:t>разработок</w:t>
            </w:r>
          </w:p>
        </w:tc>
        <w:tc>
          <w:tcPr>
            <w:tcW w:w="1973" w:type="dxa"/>
            <w:shd w:val="clear" w:color="auto" w:fill="auto"/>
          </w:tcPr>
          <w:p w:rsidR="00A95579" w:rsidRPr="008B1538" w:rsidRDefault="00A95579" w:rsidP="00866096">
            <w:pPr>
              <w:jc w:val="center"/>
            </w:pPr>
            <w:r>
              <w:lastRenderedPageBreak/>
              <w:t>до 3</w:t>
            </w:r>
            <w:r w:rsidRPr="008B1538">
              <w:t>0% ДО</w:t>
            </w:r>
          </w:p>
        </w:tc>
      </w:tr>
      <w:tr w:rsidR="000B08F5" w:rsidRPr="008B1538" w:rsidTr="00866096">
        <w:tc>
          <w:tcPr>
            <w:tcW w:w="637" w:type="dxa"/>
            <w:shd w:val="clear" w:color="auto" w:fill="auto"/>
          </w:tcPr>
          <w:p w:rsidR="000B08F5" w:rsidRDefault="000868D0" w:rsidP="00C132B2">
            <w:pPr>
              <w:jc w:val="center"/>
            </w:pPr>
            <w:r>
              <w:lastRenderedPageBreak/>
              <w:t>21</w:t>
            </w:r>
            <w:r w:rsidR="000B08F5">
              <w:t>.</w:t>
            </w:r>
          </w:p>
        </w:tc>
        <w:tc>
          <w:tcPr>
            <w:tcW w:w="2990" w:type="dxa"/>
            <w:shd w:val="clear" w:color="auto" w:fill="auto"/>
          </w:tcPr>
          <w:p w:rsidR="000B08F5" w:rsidRPr="008B1538" w:rsidRDefault="000B08F5" w:rsidP="00866096">
            <w:pPr>
              <w:jc w:val="both"/>
            </w:pPr>
            <w:r w:rsidRPr="008B1538">
              <w:t xml:space="preserve">Применение </w:t>
            </w:r>
            <w:proofErr w:type="spellStart"/>
            <w:r w:rsidRPr="008B1538">
              <w:t>здоровьесберегающих</w:t>
            </w:r>
            <w:proofErr w:type="spellEnd"/>
            <w:r w:rsidRPr="008B1538">
              <w:t xml:space="preserve"> технологий (физкультминуток, гимнастик, нетрадиционных форм и методов обучения), проведение экскурсий, создание благоприятного психологического климата в группе (включая период адаптации), профилактика </w:t>
            </w:r>
            <w:proofErr w:type="spellStart"/>
            <w:r w:rsidRPr="008B1538">
              <w:t>переутомляемости</w:t>
            </w:r>
            <w:proofErr w:type="spellEnd"/>
            <w:r w:rsidRPr="008B1538">
              <w:t>.</w:t>
            </w:r>
          </w:p>
        </w:tc>
        <w:tc>
          <w:tcPr>
            <w:tcW w:w="2045" w:type="dxa"/>
            <w:shd w:val="clear" w:color="auto" w:fill="auto"/>
          </w:tcPr>
          <w:p w:rsidR="000B08F5" w:rsidRPr="008B1538" w:rsidRDefault="000B08F5" w:rsidP="00866096">
            <w:r w:rsidRPr="008B1538">
              <w:t>Ежемесячно</w:t>
            </w:r>
          </w:p>
        </w:tc>
        <w:tc>
          <w:tcPr>
            <w:tcW w:w="1926" w:type="dxa"/>
          </w:tcPr>
          <w:p w:rsidR="000B08F5" w:rsidRPr="008B1538" w:rsidRDefault="000B08F5" w:rsidP="00866096">
            <w:pPr>
              <w:jc w:val="center"/>
            </w:pPr>
            <w:r w:rsidRPr="008B1538">
              <w:t>внутренний контроль</w:t>
            </w:r>
          </w:p>
        </w:tc>
        <w:tc>
          <w:tcPr>
            <w:tcW w:w="1973" w:type="dxa"/>
            <w:shd w:val="clear" w:color="auto" w:fill="auto"/>
          </w:tcPr>
          <w:p w:rsidR="000B08F5" w:rsidRDefault="000B08F5" w:rsidP="00866096">
            <w:pPr>
              <w:jc w:val="center"/>
            </w:pPr>
            <w:r>
              <w:t>до 3</w:t>
            </w:r>
            <w:r w:rsidRPr="008B1538">
              <w:t>0% ДО</w:t>
            </w:r>
          </w:p>
        </w:tc>
      </w:tr>
    </w:tbl>
    <w:p w:rsidR="00A95579" w:rsidRPr="008B1538" w:rsidRDefault="00A95579" w:rsidP="00C8424A">
      <w:pPr>
        <w:jc w:val="both"/>
      </w:pPr>
    </w:p>
    <w:p w:rsidR="002A7598" w:rsidRPr="002E3323" w:rsidRDefault="002A7598" w:rsidP="002A7598">
      <w:pPr>
        <w:ind w:firstLine="540"/>
        <w:jc w:val="right"/>
      </w:pPr>
      <w:r>
        <w:t>Таблица 12</w:t>
      </w:r>
    </w:p>
    <w:p w:rsidR="008B6575" w:rsidRDefault="008B6575" w:rsidP="002A7598">
      <w:pPr>
        <w:jc w:val="both"/>
        <w:rPr>
          <w:b/>
        </w:rPr>
      </w:pPr>
    </w:p>
    <w:p w:rsidR="008B6575" w:rsidRPr="008B1538" w:rsidRDefault="008B6575" w:rsidP="008B6575">
      <w:pPr>
        <w:jc w:val="center"/>
        <w:rPr>
          <w:b/>
        </w:rPr>
      </w:pPr>
      <w:r w:rsidRPr="008B1538">
        <w:rPr>
          <w:b/>
        </w:rPr>
        <w:t>Критерии для установления стимулирующих выпла</w:t>
      </w:r>
      <w:r>
        <w:rPr>
          <w:b/>
        </w:rPr>
        <w:t xml:space="preserve">т музыкальному руководителю  </w:t>
      </w:r>
    </w:p>
    <w:p w:rsidR="008B6575" w:rsidRDefault="008B6575" w:rsidP="00C8424A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84"/>
        <w:gridCol w:w="2051"/>
        <w:gridCol w:w="1926"/>
        <w:gridCol w:w="1973"/>
      </w:tblGrid>
      <w:tr w:rsidR="006906F8" w:rsidRPr="006906F8" w:rsidTr="006906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8" w:rsidRPr="006906F8" w:rsidRDefault="006906F8" w:rsidP="00CC5800">
            <w:pPr>
              <w:jc w:val="center"/>
              <w:rPr>
                <w:b/>
              </w:rPr>
            </w:pPr>
            <w:r w:rsidRPr="006906F8">
              <w:rPr>
                <w:b/>
              </w:rPr>
              <w:t>№ п\п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8" w:rsidRPr="006906F8" w:rsidRDefault="006906F8" w:rsidP="006906F8">
            <w:pPr>
              <w:jc w:val="both"/>
              <w:rPr>
                <w:b/>
              </w:rPr>
            </w:pPr>
            <w:r w:rsidRPr="006906F8">
              <w:rPr>
                <w:b/>
              </w:rPr>
              <w:t>Критерии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8" w:rsidRPr="006906F8" w:rsidRDefault="006906F8" w:rsidP="00CC5800">
            <w:pPr>
              <w:jc w:val="center"/>
              <w:rPr>
                <w:b/>
              </w:rPr>
            </w:pPr>
            <w:r w:rsidRPr="006906F8">
              <w:rPr>
                <w:b/>
              </w:rPr>
              <w:t>Периодичность выплат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8" w:rsidRPr="006906F8" w:rsidRDefault="006906F8" w:rsidP="00CC5800">
            <w:pPr>
              <w:jc w:val="center"/>
              <w:rPr>
                <w:b/>
              </w:rPr>
            </w:pPr>
            <w:r w:rsidRPr="006906F8">
              <w:rPr>
                <w:b/>
              </w:rPr>
              <w:t>Форма представления показателей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F8" w:rsidRPr="006906F8" w:rsidRDefault="006906F8" w:rsidP="00CC5800">
            <w:pPr>
              <w:jc w:val="center"/>
              <w:rPr>
                <w:b/>
              </w:rPr>
            </w:pPr>
            <w:r w:rsidRPr="006906F8">
              <w:rPr>
                <w:b/>
              </w:rPr>
              <w:t xml:space="preserve">Фиксированная сумма,  </w:t>
            </w:r>
          </w:p>
          <w:p w:rsidR="006906F8" w:rsidRPr="006906F8" w:rsidRDefault="006906F8" w:rsidP="00CC5800">
            <w:pPr>
              <w:jc w:val="center"/>
              <w:rPr>
                <w:b/>
              </w:rPr>
            </w:pPr>
            <w:r w:rsidRPr="006906F8">
              <w:rPr>
                <w:b/>
              </w:rPr>
              <w:t xml:space="preserve">(%) выплат 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1.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  <w:rPr>
                <w:b/>
              </w:rPr>
            </w:pPr>
            <w:r w:rsidRPr="008B1538">
              <w:t>Оформление  стендов,  выступления на педсоветах, проведение открытых мероприятий, подготовка и участие в праздниках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8B6575" w:rsidRPr="008B1538" w:rsidRDefault="000D4EA4" w:rsidP="006906F8">
            <w:pPr>
              <w:jc w:val="center"/>
            </w:pPr>
            <w:r>
              <w:t>П</w:t>
            </w:r>
            <w:r w:rsidR="006906F8" w:rsidRPr="008B1538">
              <w:t>ри наличии методических разработок, конспектов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до 20% ДО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2.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  <w:rPr>
                <w:b/>
              </w:rPr>
            </w:pPr>
            <w:r w:rsidRPr="008B1538">
              <w:t xml:space="preserve">Достижение воспитанников на  конкурсах, </w:t>
            </w:r>
            <w:r>
              <w:t xml:space="preserve">смотрах, спортивных </w:t>
            </w:r>
            <w:r w:rsidRPr="008B1538">
              <w:t>соревнованиях</w:t>
            </w:r>
            <w:r>
              <w:t xml:space="preserve"> (на всех уровнях)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6906F8" w:rsidP="006906F8">
            <w:pPr>
              <w:jc w:val="center"/>
            </w:pPr>
            <w:r>
              <w:t>Разовые премии</w:t>
            </w:r>
            <w:r w:rsidR="008B6575" w:rsidRPr="008B1538">
              <w:t xml:space="preserve"> </w:t>
            </w:r>
          </w:p>
        </w:tc>
        <w:tc>
          <w:tcPr>
            <w:tcW w:w="1926" w:type="dxa"/>
          </w:tcPr>
          <w:p w:rsidR="008B6575" w:rsidRPr="008B1538" w:rsidRDefault="000D4EA4" w:rsidP="00866096">
            <w:pPr>
              <w:jc w:val="center"/>
            </w:pPr>
            <w:r>
              <w:t>П</w:t>
            </w:r>
            <w:r w:rsidR="006906F8" w:rsidRPr="008B1538">
              <w:t>о результатам конкурса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в соответствии с Положением о проведении конкурса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3.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  <w:rPr>
                <w:b/>
              </w:rPr>
            </w:pPr>
            <w:r>
              <w:t>Участие в общественных мероприятиях учреждения (праздники, субботник, ремонтные работы, личный вклад в благоустройство помещений и территории ДОУ)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8B6575" w:rsidRPr="008B1538" w:rsidRDefault="000D4EA4" w:rsidP="00866096">
            <w:pPr>
              <w:jc w:val="center"/>
            </w:pPr>
            <w:r>
              <w:t>К</w:t>
            </w:r>
            <w:r w:rsidR="006906F8">
              <w:t>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до 20% ДО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4.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</w:pPr>
            <w:r w:rsidRPr="008B1538">
              <w:t xml:space="preserve">Проектная </w:t>
            </w:r>
            <w:r>
              <w:t xml:space="preserve">и кружковая </w:t>
            </w:r>
            <w:r w:rsidRPr="008B1538">
              <w:t>деятельность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в течение разработки и проведения</w:t>
            </w:r>
          </w:p>
        </w:tc>
        <w:tc>
          <w:tcPr>
            <w:tcW w:w="1926" w:type="dxa"/>
          </w:tcPr>
          <w:p w:rsidR="008B6575" w:rsidRPr="008B1538" w:rsidRDefault="006906F8" w:rsidP="006906F8">
            <w:pPr>
              <w:jc w:val="center"/>
            </w:pPr>
            <w:r>
              <w:t>П</w:t>
            </w:r>
            <w:r w:rsidRPr="008B1538">
              <w:t>ри наличии</w:t>
            </w:r>
            <w:r>
              <w:t xml:space="preserve"> программ,</w:t>
            </w:r>
            <w:r w:rsidRPr="008B1538">
              <w:t xml:space="preserve"> конспектов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до 30% ДО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5.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  <w:rPr>
                <w:b/>
              </w:rPr>
            </w:pPr>
            <w:r w:rsidRPr="008B1538">
              <w:t>Работа с родителями</w:t>
            </w:r>
            <w:r>
              <w:t xml:space="preserve"> (проведение совместных праздников, собраний, конкурсов, индивидуальная работа и </w:t>
            </w:r>
            <w:r>
              <w:lastRenderedPageBreak/>
              <w:t>т.д.)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lastRenderedPageBreak/>
              <w:t>По результатам проведения</w:t>
            </w:r>
          </w:p>
        </w:tc>
        <w:tc>
          <w:tcPr>
            <w:tcW w:w="1926" w:type="dxa"/>
          </w:tcPr>
          <w:p w:rsidR="008B6575" w:rsidRPr="008B1538" w:rsidRDefault="006906F8" w:rsidP="00866096">
            <w:pPr>
              <w:jc w:val="center"/>
            </w:pPr>
            <w:r>
              <w:t>При наличии конспектов, планов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до 30% ДО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lastRenderedPageBreak/>
              <w:t>6.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66096" w:rsidP="00866096">
            <w:pPr>
              <w:jc w:val="both"/>
            </w:pPr>
            <w:r w:rsidRPr="008B1538">
              <w:t>Демонстрация достижений через систему средств массовой информации (районная газета), участие в заполнении сайта ДОУ, ведение личной странички сайта.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 xml:space="preserve">Ежемесячно </w:t>
            </w:r>
          </w:p>
        </w:tc>
        <w:tc>
          <w:tcPr>
            <w:tcW w:w="1926" w:type="dxa"/>
          </w:tcPr>
          <w:p w:rsidR="008B6575" w:rsidRPr="008B1538" w:rsidRDefault="000D4EA4" w:rsidP="00866096">
            <w:pPr>
              <w:jc w:val="center"/>
            </w:pPr>
            <w:r>
              <w:t>К</w:t>
            </w:r>
            <w:r w:rsidR="006906F8">
              <w:t>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до 20% ДО</w:t>
            </w:r>
          </w:p>
        </w:tc>
      </w:tr>
      <w:tr w:rsidR="008B6575" w:rsidRPr="008B1538" w:rsidTr="00866096">
        <w:tc>
          <w:tcPr>
            <w:tcW w:w="637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7.</w:t>
            </w:r>
          </w:p>
        </w:tc>
        <w:tc>
          <w:tcPr>
            <w:tcW w:w="2984" w:type="dxa"/>
            <w:shd w:val="clear" w:color="auto" w:fill="auto"/>
          </w:tcPr>
          <w:p w:rsidR="008B6575" w:rsidRPr="008B1538" w:rsidRDefault="008B6575" w:rsidP="00866096">
            <w:pPr>
              <w:jc w:val="both"/>
            </w:pPr>
            <w:r w:rsidRPr="008B1538">
              <w:t>Высокий уровень исполнительской дисциплины, отсутствие дисциплинарных взысканий и административных наказаний.</w:t>
            </w:r>
          </w:p>
        </w:tc>
        <w:tc>
          <w:tcPr>
            <w:tcW w:w="2051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8B6575" w:rsidRPr="008B1538" w:rsidRDefault="008B6575" w:rsidP="00866096">
            <w:pPr>
              <w:jc w:val="center"/>
            </w:pPr>
            <w:r>
              <w:t>По итогам квартала, года (контроль администрации)</w:t>
            </w:r>
          </w:p>
        </w:tc>
        <w:tc>
          <w:tcPr>
            <w:tcW w:w="1973" w:type="dxa"/>
            <w:shd w:val="clear" w:color="auto" w:fill="auto"/>
          </w:tcPr>
          <w:p w:rsidR="008B6575" w:rsidRPr="008B1538" w:rsidRDefault="008B6575" w:rsidP="00866096">
            <w:pPr>
              <w:jc w:val="center"/>
            </w:pPr>
            <w:r>
              <w:t>до 2</w:t>
            </w:r>
            <w:r w:rsidRPr="008B1538">
              <w:t>0% ДО</w:t>
            </w:r>
          </w:p>
        </w:tc>
      </w:tr>
      <w:tr w:rsidR="006906F8" w:rsidRPr="008B1538" w:rsidTr="00866096">
        <w:tc>
          <w:tcPr>
            <w:tcW w:w="637" w:type="dxa"/>
            <w:shd w:val="clear" w:color="auto" w:fill="auto"/>
          </w:tcPr>
          <w:p w:rsidR="006906F8" w:rsidRPr="008B1538" w:rsidRDefault="006906F8" w:rsidP="00866096">
            <w:pPr>
              <w:jc w:val="center"/>
            </w:pPr>
            <w:r>
              <w:t>8.</w:t>
            </w:r>
          </w:p>
        </w:tc>
        <w:tc>
          <w:tcPr>
            <w:tcW w:w="2984" w:type="dxa"/>
            <w:shd w:val="clear" w:color="auto" w:fill="auto"/>
          </w:tcPr>
          <w:p w:rsidR="006906F8" w:rsidRPr="008B1538" w:rsidRDefault="006906F8" w:rsidP="00866096">
            <w:pPr>
              <w:jc w:val="both"/>
            </w:pPr>
            <w:r w:rsidRPr="008B1538">
              <w:t>Участие в профессиональных конкурсах.</w:t>
            </w:r>
            <w:r>
              <w:t xml:space="preserve"> </w:t>
            </w:r>
            <w:r w:rsidRPr="008B1538">
              <w:t>Выступления на конференциях всех уровней, педагогических</w:t>
            </w:r>
            <w:r w:rsidRPr="008B1538">
              <w:rPr>
                <w:b/>
              </w:rPr>
              <w:t xml:space="preserve"> </w:t>
            </w:r>
            <w:r w:rsidRPr="008B1538">
              <w:t>советах, совещаниях, творческих группах, руководство ими, проведение открытых мероприятий, а также участие в мероприятиях по обмену опытом</w:t>
            </w:r>
            <w:r w:rsidRPr="008B1538">
              <w:rPr>
                <w:b/>
              </w:rPr>
              <w:t>.</w:t>
            </w:r>
          </w:p>
        </w:tc>
        <w:tc>
          <w:tcPr>
            <w:tcW w:w="2051" w:type="dxa"/>
            <w:shd w:val="clear" w:color="auto" w:fill="auto"/>
          </w:tcPr>
          <w:p w:rsidR="006906F8" w:rsidRPr="008B1538" w:rsidRDefault="006906F8" w:rsidP="00866096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6906F8" w:rsidRDefault="006906F8" w:rsidP="00866096">
            <w:pPr>
              <w:jc w:val="center"/>
            </w:pPr>
            <w:r>
              <w:t>По результатам участия</w:t>
            </w:r>
          </w:p>
        </w:tc>
        <w:tc>
          <w:tcPr>
            <w:tcW w:w="1973" w:type="dxa"/>
            <w:shd w:val="clear" w:color="auto" w:fill="auto"/>
          </w:tcPr>
          <w:p w:rsidR="006906F8" w:rsidRDefault="006906F8" w:rsidP="00866096">
            <w:pPr>
              <w:jc w:val="center"/>
            </w:pPr>
            <w:r>
              <w:t>до 2</w:t>
            </w:r>
            <w:r w:rsidRPr="008B1538">
              <w:t>0% ДО</w:t>
            </w:r>
          </w:p>
        </w:tc>
      </w:tr>
    </w:tbl>
    <w:p w:rsidR="00C8424A" w:rsidRDefault="00C8424A" w:rsidP="00C8424A">
      <w:pPr>
        <w:rPr>
          <w:b/>
        </w:rPr>
      </w:pPr>
    </w:p>
    <w:p w:rsidR="002A7598" w:rsidRPr="002E3323" w:rsidRDefault="002A7598" w:rsidP="002A7598">
      <w:pPr>
        <w:ind w:firstLine="540"/>
        <w:jc w:val="right"/>
      </w:pPr>
      <w:r>
        <w:t>Таблица 13</w:t>
      </w:r>
    </w:p>
    <w:p w:rsidR="00DC2FE2" w:rsidRDefault="00DC2FE2" w:rsidP="00C8424A">
      <w:pPr>
        <w:rPr>
          <w:b/>
        </w:rPr>
      </w:pPr>
    </w:p>
    <w:p w:rsidR="00DC2FE2" w:rsidRDefault="00DC2FE2" w:rsidP="00DC2FE2">
      <w:pPr>
        <w:jc w:val="center"/>
        <w:rPr>
          <w:b/>
        </w:rPr>
      </w:pPr>
      <w:r w:rsidRPr="008B1538">
        <w:rPr>
          <w:b/>
        </w:rPr>
        <w:t xml:space="preserve">Критерии для </w:t>
      </w:r>
      <w:r>
        <w:rPr>
          <w:b/>
        </w:rPr>
        <w:t>установле</w:t>
      </w:r>
      <w:r w:rsidR="00096338">
        <w:rPr>
          <w:b/>
        </w:rPr>
        <w:t>ния стимулирующих выплат учителю-логопеду</w:t>
      </w:r>
      <w:r>
        <w:rPr>
          <w:b/>
        </w:rPr>
        <w:t xml:space="preserve">  </w:t>
      </w:r>
    </w:p>
    <w:p w:rsidR="00DC2FE2" w:rsidRDefault="00DC2FE2" w:rsidP="00C842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84"/>
        <w:gridCol w:w="2051"/>
        <w:gridCol w:w="1926"/>
        <w:gridCol w:w="1973"/>
      </w:tblGrid>
      <w:tr w:rsidR="00DC2FE2" w:rsidRPr="00DC2FE2" w:rsidTr="00DC2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2" w:rsidRPr="00DC2FE2" w:rsidRDefault="00DC2FE2" w:rsidP="00CC5800">
            <w:pPr>
              <w:jc w:val="center"/>
              <w:rPr>
                <w:b/>
              </w:rPr>
            </w:pPr>
            <w:r w:rsidRPr="00DC2FE2">
              <w:rPr>
                <w:b/>
              </w:rPr>
              <w:t>№ п\п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2" w:rsidRPr="00DC2FE2" w:rsidRDefault="00DC2FE2" w:rsidP="00CC5800">
            <w:pPr>
              <w:jc w:val="both"/>
              <w:rPr>
                <w:b/>
              </w:rPr>
            </w:pPr>
            <w:r w:rsidRPr="00DC2FE2">
              <w:rPr>
                <w:b/>
              </w:rPr>
              <w:t>Критерии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2" w:rsidRPr="00DC2FE2" w:rsidRDefault="00DC2FE2" w:rsidP="00CC5800">
            <w:pPr>
              <w:jc w:val="center"/>
              <w:rPr>
                <w:b/>
              </w:rPr>
            </w:pPr>
            <w:r w:rsidRPr="00DC2FE2">
              <w:rPr>
                <w:b/>
              </w:rPr>
              <w:t>Периодичность выплат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2" w:rsidRPr="00DC2FE2" w:rsidRDefault="00DC2FE2" w:rsidP="00CC5800">
            <w:pPr>
              <w:jc w:val="center"/>
              <w:rPr>
                <w:b/>
              </w:rPr>
            </w:pPr>
            <w:r w:rsidRPr="00DC2FE2">
              <w:rPr>
                <w:b/>
              </w:rPr>
              <w:t>Форма представления показателей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2" w:rsidRPr="00DC2FE2" w:rsidRDefault="00DC2FE2" w:rsidP="00CC5800">
            <w:pPr>
              <w:jc w:val="center"/>
              <w:rPr>
                <w:b/>
              </w:rPr>
            </w:pPr>
            <w:r w:rsidRPr="00DC2FE2">
              <w:rPr>
                <w:b/>
              </w:rPr>
              <w:t xml:space="preserve">Фиксированная сумма,  </w:t>
            </w:r>
          </w:p>
          <w:p w:rsidR="00DC2FE2" w:rsidRPr="00DC2FE2" w:rsidRDefault="00DC2FE2" w:rsidP="00CC5800">
            <w:pPr>
              <w:jc w:val="center"/>
              <w:rPr>
                <w:b/>
              </w:rPr>
            </w:pPr>
            <w:r w:rsidRPr="00DC2FE2">
              <w:rPr>
                <w:b/>
              </w:rPr>
              <w:t xml:space="preserve">(%) выплат 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1.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DC2FE2" w:rsidP="00CC5800">
            <w:pPr>
              <w:jc w:val="both"/>
              <w:rPr>
                <w:b/>
              </w:rPr>
            </w:pPr>
            <w:r w:rsidRPr="008B1538">
              <w:t>Оформление  стендов,  выступления на педсоветах, проведение открытых мероприятий, подготовка и участие в праздниках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DC2FE2" w:rsidRPr="008B1538" w:rsidRDefault="00877B91" w:rsidP="00CC5800">
            <w:pPr>
              <w:jc w:val="center"/>
            </w:pPr>
            <w:r>
              <w:t>П</w:t>
            </w:r>
            <w:r w:rsidRPr="008B1538">
              <w:t>ри наличии методических разработок, конспектов</w:t>
            </w: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20%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2.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DC2FE2" w:rsidP="00CC5800">
            <w:pPr>
              <w:jc w:val="both"/>
            </w:pPr>
            <w:r w:rsidRPr="008B1538">
              <w:t>Результативность образовательной деятельности (положительная динамика коррекции развития обучающихся, снижение количества детей, стоящих на учете)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По итогам года, квартала</w:t>
            </w:r>
          </w:p>
        </w:tc>
        <w:tc>
          <w:tcPr>
            <w:tcW w:w="1926" w:type="dxa"/>
          </w:tcPr>
          <w:p w:rsidR="00DC2FE2" w:rsidRPr="008B1538" w:rsidRDefault="00DC2F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>
              <w:t>до 20%</w:t>
            </w:r>
            <w:r w:rsidRPr="008B1538">
              <w:t xml:space="preserve">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3.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877B91" w:rsidP="00CC5800">
            <w:pPr>
              <w:jc w:val="both"/>
            </w:pPr>
            <w:r w:rsidRPr="008B1538">
              <w:t xml:space="preserve">Демонстрация достижений через систему </w:t>
            </w:r>
            <w:r w:rsidRPr="008B1538">
              <w:lastRenderedPageBreak/>
              <w:t>средств массовой информации (районная газета), участие в заполнении сайта ДОУ, ведение личной странички сайта.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lastRenderedPageBreak/>
              <w:t>Ежемесячно</w:t>
            </w:r>
          </w:p>
        </w:tc>
        <w:tc>
          <w:tcPr>
            <w:tcW w:w="1926" w:type="dxa"/>
          </w:tcPr>
          <w:p w:rsidR="00DC2FE2" w:rsidRPr="008B1538" w:rsidRDefault="00877B91" w:rsidP="00CC5800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20%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lastRenderedPageBreak/>
              <w:t>4.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DC2FE2" w:rsidP="00CC5800">
            <w:pPr>
              <w:jc w:val="both"/>
            </w:pPr>
            <w:r w:rsidRPr="008B1538">
              <w:t>Взаимодействие с родителями (отсутствие жалоб, удовлетворенность родителей качеством услуги)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По итогам года, квартала</w:t>
            </w:r>
          </w:p>
        </w:tc>
        <w:tc>
          <w:tcPr>
            <w:tcW w:w="1926" w:type="dxa"/>
          </w:tcPr>
          <w:p w:rsidR="00DC2FE2" w:rsidRPr="008B1538" w:rsidRDefault="00DC2F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20 %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5.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DC2FE2" w:rsidP="00CC5800">
            <w:pPr>
              <w:jc w:val="both"/>
            </w:pPr>
            <w:r w:rsidRPr="008B1538">
              <w:t>Проведение мастер-классов, семинаров, участие в педсоветах, родительских собраниях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DC2FE2" w:rsidRPr="008B1538" w:rsidRDefault="00DC2F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20 %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6.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DC2FE2" w:rsidP="00CC5800">
            <w:pPr>
              <w:jc w:val="both"/>
            </w:pPr>
            <w:r w:rsidRPr="008B1538">
              <w:t>Разработка  и реализация проектов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в течение разработки и проведения</w:t>
            </w:r>
          </w:p>
        </w:tc>
        <w:tc>
          <w:tcPr>
            <w:tcW w:w="1926" w:type="dxa"/>
          </w:tcPr>
          <w:p w:rsidR="00DC2FE2" w:rsidRPr="008B1538" w:rsidRDefault="00877B91" w:rsidP="00CC5800">
            <w:pPr>
              <w:jc w:val="center"/>
            </w:pPr>
            <w:r>
              <w:t>П</w:t>
            </w:r>
            <w:r w:rsidRPr="008B1538">
              <w:t>ри наличии</w:t>
            </w:r>
            <w:r>
              <w:t xml:space="preserve"> программ,</w:t>
            </w:r>
            <w:r w:rsidRPr="008B1538">
              <w:t xml:space="preserve"> конспектов</w:t>
            </w: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30% ДО</w:t>
            </w:r>
          </w:p>
        </w:tc>
      </w:tr>
      <w:tr w:rsidR="003B6825" w:rsidRPr="008B1538" w:rsidTr="00CC5800">
        <w:tc>
          <w:tcPr>
            <w:tcW w:w="637" w:type="dxa"/>
            <w:shd w:val="clear" w:color="auto" w:fill="auto"/>
          </w:tcPr>
          <w:p w:rsidR="003B6825" w:rsidRPr="008B1538" w:rsidRDefault="003B6825" w:rsidP="00CC5800">
            <w:pPr>
              <w:jc w:val="center"/>
            </w:pPr>
            <w:r>
              <w:t>7.</w:t>
            </w:r>
          </w:p>
        </w:tc>
        <w:tc>
          <w:tcPr>
            <w:tcW w:w="2984" w:type="dxa"/>
            <w:shd w:val="clear" w:color="auto" w:fill="auto"/>
          </w:tcPr>
          <w:p w:rsidR="003B6825" w:rsidRPr="008B1538" w:rsidRDefault="003B6825" w:rsidP="00CC5800">
            <w:pPr>
              <w:jc w:val="both"/>
            </w:pPr>
            <w:r w:rsidRPr="008B1538">
              <w:t>Высокий уровень исполнительской дисциплины, отсутствие дисциплинарных взысканий и административных наказаний.</w:t>
            </w:r>
          </w:p>
        </w:tc>
        <w:tc>
          <w:tcPr>
            <w:tcW w:w="2051" w:type="dxa"/>
            <w:shd w:val="clear" w:color="auto" w:fill="auto"/>
          </w:tcPr>
          <w:p w:rsidR="003B6825" w:rsidRPr="008B1538" w:rsidRDefault="003B6825" w:rsidP="00CC5800">
            <w:pPr>
              <w:jc w:val="center"/>
            </w:pPr>
          </w:p>
        </w:tc>
        <w:tc>
          <w:tcPr>
            <w:tcW w:w="1926" w:type="dxa"/>
          </w:tcPr>
          <w:p w:rsidR="003B6825" w:rsidRDefault="003B6825" w:rsidP="00CC5800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3B6825" w:rsidRPr="008B1538" w:rsidRDefault="003B6825" w:rsidP="00CC5800">
            <w:pPr>
              <w:jc w:val="center"/>
            </w:pPr>
            <w:r w:rsidRPr="008B1538">
              <w:t>до 20% ДО</w:t>
            </w:r>
          </w:p>
        </w:tc>
      </w:tr>
      <w:tr w:rsidR="00DC2FE2" w:rsidRPr="008B1538" w:rsidTr="00CC5800">
        <w:tc>
          <w:tcPr>
            <w:tcW w:w="637" w:type="dxa"/>
            <w:shd w:val="clear" w:color="auto" w:fill="auto"/>
          </w:tcPr>
          <w:p w:rsidR="00DC2FE2" w:rsidRPr="008B1538" w:rsidRDefault="003B6825" w:rsidP="00CC5800">
            <w:pPr>
              <w:jc w:val="center"/>
            </w:pPr>
            <w:r>
              <w:t>8</w:t>
            </w:r>
            <w:r w:rsidR="00DC2FE2" w:rsidRPr="008B1538">
              <w:t>.</w:t>
            </w:r>
          </w:p>
        </w:tc>
        <w:tc>
          <w:tcPr>
            <w:tcW w:w="2984" w:type="dxa"/>
            <w:shd w:val="clear" w:color="auto" w:fill="auto"/>
          </w:tcPr>
          <w:p w:rsidR="00DC2FE2" w:rsidRPr="008B1538" w:rsidRDefault="00877B91" w:rsidP="00CC5800">
            <w:pPr>
              <w:jc w:val="both"/>
            </w:pPr>
            <w:r>
              <w:t>Участие в общественных мероприятиях учреждения (праздники, субботник, ремонтные работы, личный вклад в благоустройство помещений и территории ДОУ)</w:t>
            </w:r>
          </w:p>
        </w:tc>
        <w:tc>
          <w:tcPr>
            <w:tcW w:w="2051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DC2FE2" w:rsidRPr="008B1538" w:rsidRDefault="00877B91" w:rsidP="00CC5800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DC2FE2" w:rsidRPr="008B1538" w:rsidRDefault="00DC2FE2" w:rsidP="00CC5800">
            <w:pPr>
              <w:jc w:val="center"/>
            </w:pPr>
            <w:r w:rsidRPr="008B1538">
              <w:t>до 20% ДО</w:t>
            </w:r>
          </w:p>
        </w:tc>
      </w:tr>
    </w:tbl>
    <w:p w:rsidR="008A5347" w:rsidRDefault="008A5347" w:rsidP="00425630">
      <w:pPr>
        <w:ind w:firstLine="540"/>
        <w:jc w:val="right"/>
      </w:pPr>
    </w:p>
    <w:p w:rsidR="00425630" w:rsidRPr="002E3323" w:rsidRDefault="008A5347" w:rsidP="00425630">
      <w:pPr>
        <w:ind w:firstLine="540"/>
        <w:jc w:val="right"/>
      </w:pPr>
      <w:r>
        <w:t>Таблица 14</w:t>
      </w:r>
    </w:p>
    <w:p w:rsidR="00425630" w:rsidRDefault="00425630" w:rsidP="00425630">
      <w:pPr>
        <w:rPr>
          <w:b/>
        </w:rPr>
      </w:pPr>
    </w:p>
    <w:p w:rsidR="00425630" w:rsidRDefault="00425630" w:rsidP="00425630">
      <w:pPr>
        <w:jc w:val="center"/>
        <w:rPr>
          <w:b/>
        </w:rPr>
      </w:pPr>
      <w:r w:rsidRPr="008B1538">
        <w:rPr>
          <w:b/>
        </w:rPr>
        <w:t xml:space="preserve">Критерии для </w:t>
      </w:r>
      <w:r>
        <w:rPr>
          <w:b/>
        </w:rPr>
        <w:t xml:space="preserve">установления стимулирующих выплат педагогу-психологу  </w:t>
      </w:r>
    </w:p>
    <w:p w:rsidR="00425630" w:rsidRDefault="00425630" w:rsidP="004256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84"/>
        <w:gridCol w:w="2051"/>
        <w:gridCol w:w="1926"/>
        <w:gridCol w:w="1973"/>
      </w:tblGrid>
      <w:tr w:rsidR="00425630" w:rsidRPr="00DC2FE2" w:rsidTr="009439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30" w:rsidRPr="00DC2FE2" w:rsidRDefault="00425630" w:rsidP="0094396F">
            <w:pPr>
              <w:jc w:val="center"/>
              <w:rPr>
                <w:b/>
              </w:rPr>
            </w:pPr>
            <w:r w:rsidRPr="00DC2FE2">
              <w:rPr>
                <w:b/>
              </w:rPr>
              <w:t>№ п\п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30" w:rsidRPr="00DC2FE2" w:rsidRDefault="00425630" w:rsidP="0094396F">
            <w:pPr>
              <w:jc w:val="both"/>
              <w:rPr>
                <w:b/>
              </w:rPr>
            </w:pPr>
            <w:r w:rsidRPr="00DC2FE2">
              <w:rPr>
                <w:b/>
              </w:rPr>
              <w:t>Критерии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30" w:rsidRPr="00DC2FE2" w:rsidRDefault="00425630" w:rsidP="0094396F">
            <w:pPr>
              <w:jc w:val="center"/>
              <w:rPr>
                <w:b/>
              </w:rPr>
            </w:pPr>
            <w:r w:rsidRPr="00DC2FE2">
              <w:rPr>
                <w:b/>
              </w:rPr>
              <w:t>Периодичность выплат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0" w:rsidRPr="00DC2FE2" w:rsidRDefault="00425630" w:rsidP="0094396F">
            <w:pPr>
              <w:jc w:val="center"/>
              <w:rPr>
                <w:b/>
              </w:rPr>
            </w:pPr>
            <w:r w:rsidRPr="00DC2FE2">
              <w:rPr>
                <w:b/>
              </w:rPr>
              <w:t>Форма представления показателей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30" w:rsidRPr="00DC2FE2" w:rsidRDefault="00425630" w:rsidP="0094396F">
            <w:pPr>
              <w:jc w:val="center"/>
              <w:rPr>
                <w:b/>
              </w:rPr>
            </w:pPr>
            <w:r w:rsidRPr="00DC2FE2">
              <w:rPr>
                <w:b/>
              </w:rPr>
              <w:t xml:space="preserve">Фиксированная сумма,  </w:t>
            </w:r>
          </w:p>
          <w:p w:rsidR="00425630" w:rsidRPr="00DC2FE2" w:rsidRDefault="00425630" w:rsidP="0094396F">
            <w:pPr>
              <w:jc w:val="center"/>
              <w:rPr>
                <w:b/>
              </w:rPr>
            </w:pPr>
            <w:r w:rsidRPr="00DC2FE2">
              <w:rPr>
                <w:b/>
              </w:rPr>
              <w:t xml:space="preserve">(%) выплат 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1.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  <w:rPr>
                <w:b/>
              </w:rPr>
            </w:pPr>
            <w:r w:rsidRPr="008B1538">
              <w:t>Оформление  стендов,  выступления на педсоветах, проведение открытых мероприятий, подготовка и участие в праздниках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  <w:r>
              <w:t>П</w:t>
            </w:r>
            <w:r w:rsidRPr="008B1538">
              <w:t>ри наличии методических разработок, конспектов</w:t>
            </w: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2.</w:t>
            </w:r>
          </w:p>
        </w:tc>
        <w:tc>
          <w:tcPr>
            <w:tcW w:w="2984" w:type="dxa"/>
            <w:shd w:val="clear" w:color="auto" w:fill="auto"/>
          </w:tcPr>
          <w:p w:rsidR="00425630" w:rsidRPr="00425630" w:rsidRDefault="00425630" w:rsidP="0094396F">
            <w:pPr>
              <w:jc w:val="both"/>
            </w:pPr>
            <w:r w:rsidRPr="00425630">
              <w:rPr>
                <w:rStyle w:val="ad"/>
                <w:b w:val="0"/>
                <w:color w:val="2D2B20"/>
              </w:rPr>
              <w:t>Разработка рекомендаций</w:t>
            </w:r>
            <w:r w:rsidRPr="00425630">
              <w:rPr>
                <w:color w:val="2D2B20"/>
              </w:rPr>
              <w:t xml:space="preserve"> для специалистов и воспитателей по </w:t>
            </w:r>
            <w:proofErr w:type="spellStart"/>
            <w:r w:rsidRPr="00425630">
              <w:rPr>
                <w:color w:val="2D2B20"/>
              </w:rPr>
              <w:t>ПМПк</w:t>
            </w:r>
            <w:proofErr w:type="spellEnd"/>
            <w:r w:rsidRPr="00425630">
              <w:rPr>
                <w:color w:val="2D2B20"/>
              </w:rPr>
              <w:t xml:space="preserve">, реализация общего плана </w:t>
            </w:r>
            <w:r w:rsidRPr="00425630">
              <w:rPr>
                <w:color w:val="2D2B20"/>
              </w:rPr>
              <w:lastRenderedPageBreak/>
              <w:t>коррекционной работы с воспитателями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lastRenderedPageBreak/>
              <w:t>По итогам года, квартала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>
              <w:t>до 20%</w:t>
            </w:r>
            <w:r w:rsidRPr="008B1538">
              <w:t xml:space="preserve">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lastRenderedPageBreak/>
              <w:t>3.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</w:pPr>
            <w:r w:rsidRPr="008B1538">
              <w:t>Демонстрация достижений через систему средств массовой информации (районная газета), участие в заполнении сайта ДОУ, ведение личной странички сайта.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4.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</w:pPr>
            <w:r w:rsidRPr="008B1538">
              <w:t>Взаимодействие с родителями (отсутствие жалоб, удовлетворенность родителей качеством услуги)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По итогам года, квартала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20 %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5.</w:t>
            </w:r>
          </w:p>
        </w:tc>
        <w:tc>
          <w:tcPr>
            <w:tcW w:w="2984" w:type="dxa"/>
            <w:shd w:val="clear" w:color="auto" w:fill="auto"/>
          </w:tcPr>
          <w:p w:rsidR="00425630" w:rsidRPr="00425630" w:rsidRDefault="00425630" w:rsidP="00425630">
            <w:pPr>
              <w:pStyle w:val="ae"/>
              <w:spacing w:before="0" w:beforeAutospacing="0" w:after="0" w:afterAutospacing="0" w:line="163" w:lineRule="atLeast"/>
              <w:rPr>
                <w:color w:val="2D2B20"/>
              </w:rPr>
            </w:pPr>
            <w:r w:rsidRPr="00425630">
              <w:rPr>
                <w:color w:val="2D2B20"/>
              </w:rPr>
              <w:t>Качественное </w:t>
            </w:r>
            <w:r w:rsidRPr="00425630">
              <w:rPr>
                <w:rStyle w:val="ad"/>
                <w:b w:val="0"/>
                <w:color w:val="2D2B20"/>
              </w:rPr>
              <w:t>проведение консультаций, тренингов</w:t>
            </w:r>
            <w:r w:rsidRPr="00425630">
              <w:rPr>
                <w:b/>
                <w:color w:val="2D2B20"/>
              </w:rPr>
              <w:t xml:space="preserve">, </w:t>
            </w:r>
            <w:r w:rsidRPr="00425630">
              <w:rPr>
                <w:color w:val="2D2B20"/>
              </w:rPr>
              <w:t>направленных на повышение социально-психологической компетентности педагогических работников и родителей.</w:t>
            </w:r>
          </w:p>
          <w:p w:rsidR="00425630" w:rsidRPr="008B1538" w:rsidRDefault="00425630" w:rsidP="00425630">
            <w:pPr>
              <w:jc w:val="both"/>
            </w:pPr>
            <w:r w:rsidRPr="00425630">
              <w:rPr>
                <w:color w:val="2D2B20"/>
              </w:rPr>
              <w:t>Участие в родительских собраниях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Ежемесячно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20 %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6.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</w:pPr>
            <w:r w:rsidRPr="008B1538">
              <w:t>Разработка  и реализация проектов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в течение разработки и проведения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  <w:r>
              <w:t>П</w:t>
            </w:r>
            <w:r w:rsidRPr="008B1538">
              <w:t>ри наличии</w:t>
            </w:r>
            <w:r>
              <w:t xml:space="preserve"> программ,</w:t>
            </w:r>
            <w:r w:rsidRPr="008B1538">
              <w:t xml:space="preserve"> конспектов</w:t>
            </w: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30%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>
              <w:t>7.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</w:pPr>
            <w:r w:rsidRPr="008B1538">
              <w:t>Высокий уровень исполнительской дисциплины, отсутствие дисциплинарных взысканий и административных наказаний.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</w:p>
        </w:tc>
        <w:tc>
          <w:tcPr>
            <w:tcW w:w="1926" w:type="dxa"/>
          </w:tcPr>
          <w:p w:rsidR="00425630" w:rsidRDefault="00425630" w:rsidP="0094396F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20% ДО</w:t>
            </w:r>
          </w:p>
        </w:tc>
      </w:tr>
      <w:tr w:rsidR="00425630" w:rsidRPr="008B1538" w:rsidTr="0094396F">
        <w:tc>
          <w:tcPr>
            <w:tcW w:w="637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>
              <w:t>8</w:t>
            </w:r>
            <w:r w:rsidRPr="008B1538">
              <w:t>.</w:t>
            </w:r>
          </w:p>
        </w:tc>
        <w:tc>
          <w:tcPr>
            <w:tcW w:w="2984" w:type="dxa"/>
            <w:shd w:val="clear" w:color="auto" w:fill="auto"/>
          </w:tcPr>
          <w:p w:rsidR="00425630" w:rsidRPr="008B1538" w:rsidRDefault="00425630" w:rsidP="0094396F">
            <w:pPr>
              <w:jc w:val="both"/>
            </w:pPr>
            <w:r>
              <w:t>Участие в общественных мероприятиях учреждения (праздники, субботник, ремонтные работы, личный вклад в благоустройство помещений и территории ДОУ)</w:t>
            </w:r>
          </w:p>
        </w:tc>
        <w:tc>
          <w:tcPr>
            <w:tcW w:w="2051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425630" w:rsidRPr="008B1538" w:rsidRDefault="00425630" w:rsidP="0094396F">
            <w:pPr>
              <w:jc w:val="center"/>
            </w:pPr>
            <w:r>
              <w:t>Контроль администрации</w:t>
            </w:r>
          </w:p>
        </w:tc>
        <w:tc>
          <w:tcPr>
            <w:tcW w:w="1973" w:type="dxa"/>
            <w:shd w:val="clear" w:color="auto" w:fill="auto"/>
          </w:tcPr>
          <w:p w:rsidR="00425630" w:rsidRPr="008B1538" w:rsidRDefault="00425630" w:rsidP="0094396F">
            <w:pPr>
              <w:jc w:val="center"/>
            </w:pPr>
            <w:r w:rsidRPr="008B1538">
              <w:t>до 20% ДО</w:t>
            </w:r>
          </w:p>
        </w:tc>
      </w:tr>
    </w:tbl>
    <w:p w:rsidR="00DC2FE2" w:rsidRDefault="00DC2FE2" w:rsidP="00C8424A">
      <w:pPr>
        <w:rPr>
          <w:b/>
        </w:rPr>
      </w:pPr>
    </w:p>
    <w:p w:rsidR="002A7598" w:rsidRPr="002E3323" w:rsidRDefault="00425630" w:rsidP="002A7598">
      <w:pPr>
        <w:ind w:firstLine="540"/>
        <w:jc w:val="right"/>
      </w:pPr>
      <w:r>
        <w:t>Таблица 15</w:t>
      </w:r>
    </w:p>
    <w:p w:rsidR="008B6575" w:rsidRPr="008B1538" w:rsidRDefault="008B6575" w:rsidP="00C8424A">
      <w:pPr>
        <w:rPr>
          <w:b/>
        </w:rPr>
      </w:pPr>
    </w:p>
    <w:p w:rsidR="00C8424A" w:rsidRPr="00797A46" w:rsidRDefault="00C8424A" w:rsidP="00C8424A">
      <w:pPr>
        <w:jc w:val="center"/>
        <w:rPr>
          <w:b/>
        </w:rPr>
      </w:pPr>
      <w:r w:rsidRPr="00797A46">
        <w:rPr>
          <w:b/>
        </w:rPr>
        <w:t xml:space="preserve">Критерии для установления стимулирующих выплат младшему  обслуживающему персоналу </w:t>
      </w:r>
      <w:r w:rsidR="00337966">
        <w:rPr>
          <w:b/>
        </w:rPr>
        <w:t>(помощники воспитателя, уборщик</w:t>
      </w:r>
      <w:r w:rsidRPr="00797A46">
        <w:rPr>
          <w:b/>
        </w:rPr>
        <w:t xml:space="preserve"> служебных помещений, дворник, сторож, повар и др.)</w:t>
      </w:r>
    </w:p>
    <w:p w:rsidR="00C8424A" w:rsidRDefault="00C8424A" w:rsidP="00C8424A">
      <w:pPr>
        <w:jc w:val="both"/>
        <w:rPr>
          <w:sz w:val="28"/>
          <w:szCs w:val="28"/>
        </w:rPr>
      </w:pPr>
    </w:p>
    <w:p w:rsidR="003F79E2" w:rsidRDefault="003F79E2" w:rsidP="00C842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90"/>
        <w:gridCol w:w="2045"/>
        <w:gridCol w:w="1926"/>
        <w:gridCol w:w="1973"/>
      </w:tblGrid>
      <w:tr w:rsidR="008C2FCA" w:rsidRPr="008C2FCA" w:rsidTr="008C2F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CA" w:rsidRPr="008C2FCA" w:rsidRDefault="008C2FCA" w:rsidP="00CC5800">
            <w:pPr>
              <w:jc w:val="center"/>
              <w:rPr>
                <w:b/>
              </w:rPr>
            </w:pPr>
            <w:r w:rsidRPr="008C2FCA">
              <w:rPr>
                <w:b/>
              </w:rPr>
              <w:t xml:space="preserve">№ </w:t>
            </w:r>
            <w:r w:rsidRPr="008C2FCA">
              <w:rPr>
                <w:b/>
              </w:rPr>
              <w:lastRenderedPageBreak/>
              <w:t>п\п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CA" w:rsidRPr="008C2FCA" w:rsidRDefault="008C2FCA" w:rsidP="008C2FCA">
            <w:pPr>
              <w:rPr>
                <w:b/>
              </w:rPr>
            </w:pPr>
            <w:r w:rsidRPr="008C2FCA">
              <w:rPr>
                <w:b/>
              </w:rPr>
              <w:lastRenderedPageBreak/>
              <w:t>Критерии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CA" w:rsidRPr="008C2FCA" w:rsidRDefault="008C2FCA" w:rsidP="00CC5800">
            <w:pPr>
              <w:jc w:val="center"/>
              <w:rPr>
                <w:b/>
              </w:rPr>
            </w:pPr>
            <w:r w:rsidRPr="008C2FCA">
              <w:rPr>
                <w:b/>
              </w:rPr>
              <w:t xml:space="preserve">Периодичность </w:t>
            </w:r>
            <w:r w:rsidRPr="008C2FCA">
              <w:rPr>
                <w:b/>
              </w:rPr>
              <w:lastRenderedPageBreak/>
              <w:t>выплат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CA" w:rsidRPr="008C2FCA" w:rsidRDefault="008C2FCA" w:rsidP="00CC5800">
            <w:pPr>
              <w:jc w:val="center"/>
              <w:rPr>
                <w:b/>
              </w:rPr>
            </w:pPr>
            <w:r w:rsidRPr="008C2FCA">
              <w:rPr>
                <w:b/>
              </w:rPr>
              <w:lastRenderedPageBreak/>
              <w:t xml:space="preserve">Форма </w:t>
            </w:r>
            <w:r w:rsidRPr="008C2FCA">
              <w:rPr>
                <w:b/>
              </w:rPr>
              <w:lastRenderedPageBreak/>
              <w:t>представления показателей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CA" w:rsidRPr="008C2FCA" w:rsidRDefault="008C2FCA" w:rsidP="00CC5800">
            <w:pPr>
              <w:jc w:val="center"/>
              <w:rPr>
                <w:b/>
              </w:rPr>
            </w:pPr>
            <w:r w:rsidRPr="008C2FCA">
              <w:rPr>
                <w:b/>
              </w:rPr>
              <w:lastRenderedPageBreak/>
              <w:t xml:space="preserve">Фиксированная </w:t>
            </w:r>
            <w:r w:rsidRPr="008C2FCA">
              <w:rPr>
                <w:b/>
              </w:rPr>
              <w:lastRenderedPageBreak/>
              <w:t xml:space="preserve">сумма,  </w:t>
            </w:r>
          </w:p>
          <w:p w:rsidR="008C2FCA" w:rsidRPr="008C2FCA" w:rsidRDefault="008C2FCA" w:rsidP="00CC5800">
            <w:pPr>
              <w:jc w:val="center"/>
              <w:rPr>
                <w:b/>
              </w:rPr>
            </w:pPr>
            <w:r w:rsidRPr="008C2FCA">
              <w:rPr>
                <w:b/>
              </w:rPr>
              <w:t xml:space="preserve">(%) выплат 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lastRenderedPageBreak/>
              <w:t>1</w:t>
            </w:r>
            <w:r>
              <w:t>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3F79E2" w:rsidP="00CC5800">
            <w:r w:rsidRPr="008B1538">
              <w:t>Обеспечение санитарно-гигиенических условий в помещениях ДОУ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8C2FCA">
            <w:pPr>
              <w:jc w:val="center"/>
            </w:pPr>
            <w:r w:rsidRPr="008B1538">
              <w:t xml:space="preserve">Разовые выплаты </w:t>
            </w:r>
          </w:p>
        </w:tc>
        <w:tc>
          <w:tcPr>
            <w:tcW w:w="1926" w:type="dxa"/>
          </w:tcPr>
          <w:p w:rsidR="003F79E2" w:rsidRPr="008B1538" w:rsidRDefault="008C2FCA" w:rsidP="00CC5800">
            <w:pPr>
              <w:jc w:val="center"/>
            </w:pPr>
            <w:r w:rsidRPr="008B1538">
              <w:t>по итогам проверки</w:t>
            </w: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20%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>
              <w:t>2.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9401C3" w:rsidP="00CC5800">
            <w:r w:rsidRPr="008B1538">
              <w:t>Оперативное выполнение заявок по устранению технических неполадок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8C2FCA">
            <w:pPr>
              <w:jc w:val="center"/>
            </w:pPr>
            <w:r w:rsidRPr="008B1538">
              <w:t xml:space="preserve">Разовые выплаты </w:t>
            </w:r>
          </w:p>
        </w:tc>
        <w:tc>
          <w:tcPr>
            <w:tcW w:w="1926" w:type="dxa"/>
          </w:tcPr>
          <w:p w:rsidR="003F79E2" w:rsidRPr="008B1538" w:rsidRDefault="008C2FCA" w:rsidP="00CC5800">
            <w:pPr>
              <w:jc w:val="center"/>
            </w:pPr>
            <w:r w:rsidRPr="008B1538">
              <w:t>по итогам проверки</w:t>
            </w: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20%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3</w:t>
            </w:r>
            <w:r>
              <w:t>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3F79E2" w:rsidP="008C2FCA">
            <w:r w:rsidRPr="008B1538">
              <w:t>Высокий уровень исполнительской дисциплины</w:t>
            </w:r>
            <w:r w:rsidR="008C2FCA">
              <w:t>, о</w:t>
            </w:r>
            <w:r w:rsidR="008C2FCA" w:rsidRPr="008B1538">
              <w:t>тсутст</w:t>
            </w:r>
            <w:r w:rsidR="008C2FCA">
              <w:t xml:space="preserve">вие замечаний надзорных органов </w:t>
            </w:r>
            <w:r w:rsidR="008C2FCA" w:rsidRPr="008B1538">
              <w:t>и администрации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По итогам года</w:t>
            </w:r>
          </w:p>
        </w:tc>
        <w:tc>
          <w:tcPr>
            <w:tcW w:w="1926" w:type="dxa"/>
          </w:tcPr>
          <w:p w:rsidR="003F79E2" w:rsidRPr="008B1538" w:rsidRDefault="003F79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20%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4</w:t>
            </w:r>
            <w:r>
              <w:t>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8C2FCA" w:rsidP="008C2FCA">
            <w:pPr>
              <w:jc w:val="both"/>
            </w:pPr>
            <w:r w:rsidRPr="008B1538">
              <w:t xml:space="preserve">Для помощников воспитателей: помощь педагогам в организации </w:t>
            </w:r>
            <w:proofErr w:type="spellStart"/>
            <w:r w:rsidRPr="008B1538">
              <w:t>воспитательно</w:t>
            </w:r>
            <w:proofErr w:type="spellEnd"/>
            <w:r w:rsidRPr="008B1538">
              <w:t xml:space="preserve">-образовательного процесса (за осуществление присмотра за детьми в случае  занятости  педагогов (проведение родительских собраний, </w:t>
            </w:r>
            <w:proofErr w:type="spellStart"/>
            <w:r w:rsidRPr="008B1538">
              <w:t>пед.советов</w:t>
            </w:r>
            <w:proofErr w:type="spellEnd"/>
            <w:r w:rsidRPr="008B1538">
              <w:t xml:space="preserve"> и т.д.), а также помощь в проведении занятий, пр</w:t>
            </w:r>
            <w:r>
              <w:t>аздников, развлечений, досугов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8C2FCA">
            <w:pPr>
              <w:jc w:val="center"/>
            </w:pPr>
            <w:r w:rsidRPr="008B1538">
              <w:t xml:space="preserve">Разовые выплаты </w:t>
            </w:r>
          </w:p>
        </w:tc>
        <w:tc>
          <w:tcPr>
            <w:tcW w:w="1926" w:type="dxa"/>
          </w:tcPr>
          <w:p w:rsidR="003F79E2" w:rsidRPr="008B1538" w:rsidRDefault="008C2FCA" w:rsidP="00CC5800">
            <w:pPr>
              <w:jc w:val="center"/>
            </w:pPr>
            <w:r w:rsidRPr="008B1538">
              <w:t>по итогам проверки</w:t>
            </w: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15%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>
              <w:t>5.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8C2FCA" w:rsidP="00CC5800">
            <w:r w:rsidRPr="008B1538">
              <w:t>Активное участие в благоустройстве, озеленении, уборке территории образовательного учреждения, помещений учреждения, территории детского сада, в том числе проведение мелкого текущего ремонта в помещениях ДОУ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Разовые выплаты</w:t>
            </w:r>
          </w:p>
        </w:tc>
        <w:tc>
          <w:tcPr>
            <w:tcW w:w="1926" w:type="dxa"/>
          </w:tcPr>
          <w:p w:rsidR="003F79E2" w:rsidRPr="008B1538" w:rsidRDefault="003F79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20%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>
              <w:t>6.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8C2FCA" w:rsidP="00CC5800">
            <w:r w:rsidRPr="008B1538">
              <w:t>Для поваров: приготовление доброкачественной пищи с соблюдением санитарно-гигиенических требований; отсутствие замечаний надзорных органов (при проведении исследования пищи, смывов и т.д.); ра</w:t>
            </w:r>
            <w:r>
              <w:t>знообразие в приготовлении блюд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3F79E2" w:rsidRPr="008B1538" w:rsidRDefault="003F79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15% ДО</w:t>
            </w:r>
          </w:p>
        </w:tc>
      </w:tr>
      <w:tr w:rsidR="003F79E2" w:rsidRPr="008B1538" w:rsidTr="00CC5800">
        <w:tc>
          <w:tcPr>
            <w:tcW w:w="637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>
              <w:t>7.</w:t>
            </w:r>
          </w:p>
        </w:tc>
        <w:tc>
          <w:tcPr>
            <w:tcW w:w="2990" w:type="dxa"/>
            <w:shd w:val="clear" w:color="auto" w:fill="auto"/>
          </w:tcPr>
          <w:p w:rsidR="003F79E2" w:rsidRPr="008B1538" w:rsidRDefault="003F79E2" w:rsidP="00CC5800">
            <w:r w:rsidRPr="008B1538">
              <w:t>Напряженность работы</w:t>
            </w:r>
          </w:p>
        </w:tc>
        <w:tc>
          <w:tcPr>
            <w:tcW w:w="2045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Разовые премии</w:t>
            </w:r>
          </w:p>
        </w:tc>
        <w:tc>
          <w:tcPr>
            <w:tcW w:w="1926" w:type="dxa"/>
          </w:tcPr>
          <w:p w:rsidR="003F79E2" w:rsidRPr="008B1538" w:rsidRDefault="003F79E2" w:rsidP="00CC5800">
            <w:pPr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3F79E2" w:rsidRPr="008B1538" w:rsidRDefault="003F79E2" w:rsidP="00CC5800">
            <w:pPr>
              <w:jc w:val="center"/>
            </w:pPr>
            <w:r w:rsidRPr="008B1538">
              <w:t>до 20% ДО</w:t>
            </w:r>
          </w:p>
        </w:tc>
      </w:tr>
    </w:tbl>
    <w:p w:rsidR="003F79E2" w:rsidRDefault="003F79E2" w:rsidP="00C8424A">
      <w:pPr>
        <w:jc w:val="both"/>
        <w:rPr>
          <w:sz w:val="28"/>
          <w:szCs w:val="28"/>
        </w:rPr>
      </w:pPr>
    </w:p>
    <w:p w:rsidR="00C8424A" w:rsidRPr="008B1538" w:rsidRDefault="00C8424A" w:rsidP="00C8424A">
      <w:pPr>
        <w:ind w:left="900" w:hanging="900"/>
        <w:jc w:val="both"/>
      </w:pPr>
    </w:p>
    <w:p w:rsidR="00845C56" w:rsidRPr="007F4DF6" w:rsidRDefault="000940C2" w:rsidP="00845C56">
      <w:pPr>
        <w:ind w:firstLine="709"/>
        <w:jc w:val="both"/>
      </w:pPr>
      <w:r>
        <w:t>8.1.3</w:t>
      </w:r>
      <w:r w:rsidR="00845C56" w:rsidRPr="007F4DF6">
        <w:t xml:space="preserve"> Иные выплаты стимулирующего характера.</w:t>
      </w:r>
    </w:p>
    <w:p w:rsidR="00845C56" w:rsidRPr="007F4DF6" w:rsidRDefault="000940C2" w:rsidP="00845C56">
      <w:pPr>
        <w:ind w:firstLine="709"/>
        <w:jc w:val="both"/>
      </w:pPr>
      <w:r>
        <w:t>8</w:t>
      </w:r>
      <w:r w:rsidR="00845C56" w:rsidRPr="007F4DF6">
        <w:t>.2 Перечень стимулирующих выплат, порядок назначения, размеры и условия осуществления стимулирующих выплат определяются коллективными договорами и локальными нормативными а</w:t>
      </w:r>
      <w:r w:rsidR="00845C56">
        <w:t>ктами ДОУ</w:t>
      </w:r>
      <w:r w:rsidR="00845C56" w:rsidRPr="007F4DF6">
        <w:t>.</w:t>
      </w:r>
    </w:p>
    <w:p w:rsidR="00845C56" w:rsidRPr="007F4DF6" w:rsidRDefault="000940C2" w:rsidP="00845C56">
      <w:pPr>
        <w:ind w:firstLine="709"/>
        <w:jc w:val="both"/>
      </w:pPr>
      <w:r>
        <w:t>8</w:t>
      </w:r>
      <w:r w:rsidR="00845C56" w:rsidRPr="007F4DF6">
        <w:t>.3 Стимулирующие выплаты осуществляются в пределах стимулирующей части</w:t>
      </w:r>
      <w:r w:rsidR="002246A7">
        <w:t xml:space="preserve"> фонда оплаты труда ДОУ</w:t>
      </w:r>
      <w:r w:rsidR="00845C56" w:rsidRPr="007F4DF6">
        <w:t>. Экономия по фонду базовой части оплаты труда также может быть направлена на стимулирующие выплаты.</w:t>
      </w:r>
    </w:p>
    <w:p w:rsidR="00845C56" w:rsidRPr="007F4DF6" w:rsidRDefault="000940C2" w:rsidP="00845C56">
      <w:pPr>
        <w:ind w:firstLine="709"/>
        <w:jc w:val="both"/>
      </w:pPr>
      <w:r>
        <w:t>8</w:t>
      </w:r>
      <w:r w:rsidR="00845C56">
        <w:t>.4</w:t>
      </w:r>
      <w:r w:rsidR="00845C56" w:rsidRPr="007F4DF6">
        <w:t xml:space="preserve"> Стимулирующие выплаты могут носить единовременный характер или устанавливаться на определенный период.</w:t>
      </w:r>
    </w:p>
    <w:p w:rsidR="00845C56" w:rsidRPr="007F4DF6" w:rsidRDefault="000940C2" w:rsidP="00845C56">
      <w:pPr>
        <w:ind w:firstLine="709"/>
        <w:jc w:val="both"/>
      </w:pPr>
      <w:r>
        <w:t>8</w:t>
      </w:r>
      <w:r w:rsidR="00845C56">
        <w:t>.5</w:t>
      </w:r>
      <w:r w:rsidR="00845C56" w:rsidRPr="007F4DF6">
        <w:t xml:space="preserve"> Вопросы распределения стимулирующей части фонда оплаты труда рассматриваются с участием Управляющего совета и </w:t>
      </w:r>
      <w:r w:rsidR="00845C56">
        <w:t>профсоюзного органа ДОУ</w:t>
      </w:r>
      <w:r w:rsidR="00845C56" w:rsidRPr="007F4DF6">
        <w:t>.</w:t>
      </w:r>
    </w:p>
    <w:p w:rsidR="00845C56" w:rsidRPr="007F4DF6" w:rsidRDefault="000940C2" w:rsidP="00845C56">
      <w:pPr>
        <w:ind w:firstLine="709"/>
        <w:jc w:val="both"/>
      </w:pPr>
      <w:r>
        <w:t>8</w:t>
      </w:r>
      <w:r w:rsidR="00845C56">
        <w:t>.6</w:t>
      </w:r>
      <w:r w:rsidR="00845C56" w:rsidRPr="007F4DF6">
        <w:t xml:space="preserve"> Размер стимулирующих выплат работн</w:t>
      </w:r>
      <w:r w:rsidR="00845C56">
        <w:t>икам ДОУ</w:t>
      </w:r>
      <w:r w:rsidR="00845C56" w:rsidRPr="007F4DF6">
        <w:t>, период действия выплат и список сотрудников, получающих выплаты, закрепляются приказом руководи</w:t>
      </w:r>
      <w:r w:rsidR="00845C56">
        <w:t xml:space="preserve">теля </w:t>
      </w:r>
      <w:r w:rsidR="00845C56" w:rsidRPr="007F4DF6">
        <w:t xml:space="preserve"> по согласованию с Управляющим советом и профсоюзным орг</w:t>
      </w:r>
      <w:r w:rsidR="00845C56">
        <w:t>аном ДОУ</w:t>
      </w:r>
      <w:r w:rsidR="00845C56" w:rsidRPr="007F4DF6">
        <w:t>.</w:t>
      </w:r>
    </w:p>
    <w:p w:rsidR="00845C56" w:rsidRDefault="000940C2" w:rsidP="00382494">
      <w:pPr>
        <w:ind w:firstLine="709"/>
        <w:jc w:val="both"/>
      </w:pPr>
      <w:r>
        <w:t>8</w:t>
      </w:r>
      <w:r w:rsidR="00845C56">
        <w:t>.7</w:t>
      </w:r>
      <w:r w:rsidR="00845C56" w:rsidRPr="007F4DF6">
        <w:t xml:space="preserve"> Условия осуществления стимулирующих выплат основываются на показателях качества и результативности работы, которые утверждаются локальным а</w:t>
      </w:r>
      <w:r w:rsidR="00845C56">
        <w:t>ктом ДОУ</w:t>
      </w:r>
      <w:r w:rsidR="00845C56" w:rsidRPr="007F4DF6">
        <w:t xml:space="preserve"> по согласованию с Управляющим советом и профсоюзным орг</w:t>
      </w:r>
      <w:r w:rsidR="00845C56">
        <w:t>аном ДОУ</w:t>
      </w:r>
      <w:r w:rsidR="00845C56" w:rsidRPr="007F4DF6">
        <w:t>.</w:t>
      </w:r>
    </w:p>
    <w:p w:rsidR="0094578A" w:rsidRPr="00383092" w:rsidRDefault="0094578A" w:rsidP="0094578A">
      <w:pPr>
        <w:pStyle w:val="af"/>
        <w:jc w:val="both"/>
      </w:pPr>
      <w:r w:rsidRPr="00383092">
        <w:t xml:space="preserve">           8.8. Кроме рейтинговых показателей могут устанавливаться разовые выплаты в зависимости от степени участия и при наличии финансовой возможности:</w:t>
      </w:r>
    </w:p>
    <w:p w:rsidR="0094578A" w:rsidRPr="00383092" w:rsidRDefault="0094578A" w:rsidP="0094578A">
      <w:pPr>
        <w:pStyle w:val="af"/>
        <w:jc w:val="both"/>
      </w:pPr>
      <w:r w:rsidRPr="00383092">
        <w:t xml:space="preserve">           8.8.1. К праздникам – государственные праздники, день Учителя (воспитателя</w:t>
      </w:r>
      <w:r w:rsidR="00E4232D">
        <w:t>), 8-е Марта (23 февраля);</w:t>
      </w:r>
    </w:p>
    <w:p w:rsidR="0094578A" w:rsidRPr="00383092" w:rsidRDefault="0094578A" w:rsidP="0094578A">
      <w:pPr>
        <w:pStyle w:val="af"/>
        <w:jc w:val="both"/>
      </w:pPr>
      <w:r w:rsidRPr="00383092">
        <w:rPr>
          <w:bCs/>
          <w:spacing w:val="-10"/>
        </w:rPr>
        <w:t xml:space="preserve">             8.8.2. У</w:t>
      </w:r>
      <w:r w:rsidRPr="00383092">
        <w:t>частие в конкурсах профессионального мастерства: предусмотрены разовые выплаты (в размере до одного должностного оклада);</w:t>
      </w:r>
    </w:p>
    <w:p w:rsidR="0094578A" w:rsidRDefault="0094578A" w:rsidP="0094578A">
      <w:pPr>
        <w:pStyle w:val="af"/>
        <w:jc w:val="both"/>
      </w:pPr>
      <w:r w:rsidRPr="00383092">
        <w:t xml:space="preserve">          8.8.3. По итогам работы за учебный (календарный) год; по итогам летней оздоровительной работы; за подготовку учреждения (группы) к летней оздоровительной работе, к началу учебного года, к работе </w:t>
      </w:r>
      <w:r>
        <w:t>в зимних условиях – 3000 рублей.</w:t>
      </w:r>
    </w:p>
    <w:p w:rsidR="00382494" w:rsidRDefault="00382494" w:rsidP="00382494">
      <w:pPr>
        <w:ind w:firstLine="709"/>
        <w:jc w:val="both"/>
      </w:pPr>
    </w:p>
    <w:p w:rsidR="00382494" w:rsidRPr="007F4DF6" w:rsidRDefault="00382494" w:rsidP="00382494">
      <w:pPr>
        <w:jc w:val="center"/>
        <w:rPr>
          <w:b/>
        </w:rPr>
      </w:pPr>
      <w:r>
        <w:rPr>
          <w:b/>
          <w:lang w:val="en-US"/>
        </w:rPr>
        <w:t>I</w:t>
      </w:r>
      <w:r w:rsidR="000940C2">
        <w:rPr>
          <w:b/>
          <w:lang w:val="en-US"/>
        </w:rPr>
        <w:t>X</w:t>
      </w:r>
      <w:r w:rsidRPr="007F4DF6">
        <w:rPr>
          <w:b/>
        </w:rPr>
        <w:t>. Другие вопросы оплаты труда</w:t>
      </w:r>
    </w:p>
    <w:p w:rsidR="00382494" w:rsidRPr="007F4DF6" w:rsidRDefault="00382494" w:rsidP="00382494">
      <w:pPr>
        <w:jc w:val="center"/>
      </w:pPr>
    </w:p>
    <w:p w:rsidR="00382494" w:rsidRPr="007F4DF6" w:rsidRDefault="000940C2" w:rsidP="00382494">
      <w:pPr>
        <w:ind w:firstLine="709"/>
        <w:jc w:val="both"/>
      </w:pPr>
      <w:r>
        <w:t>9</w:t>
      </w:r>
      <w:r w:rsidR="00382494" w:rsidRPr="007F4DF6">
        <w:t>.1 В пределах экономии фонда оплаты труда работ</w:t>
      </w:r>
      <w:r w:rsidR="00382494">
        <w:t>никам ДОУ</w:t>
      </w:r>
      <w:r w:rsidR="00382494" w:rsidRPr="007F4DF6">
        <w:t xml:space="preserve"> могут производиться выплаты социального характера в виде единовременной материальной помощи.</w:t>
      </w:r>
    </w:p>
    <w:p w:rsidR="00382494" w:rsidRPr="007F4DF6" w:rsidRDefault="00382494" w:rsidP="00382494">
      <w:pPr>
        <w:ind w:firstLine="709"/>
        <w:jc w:val="both"/>
      </w:pPr>
      <w:r w:rsidRPr="007F4DF6">
        <w:t>Порядок установления, размеры и условия осуществления выплат единовременной материальной помощи работ</w:t>
      </w:r>
      <w:r>
        <w:t>никам ДОУ</w:t>
      </w:r>
      <w:r w:rsidRPr="007F4DF6">
        <w:t xml:space="preserve"> определяютс</w:t>
      </w:r>
      <w:r>
        <w:t>я коллективным договором</w:t>
      </w:r>
      <w:r w:rsidRPr="007F4DF6">
        <w:t>, локальными нормативными а</w:t>
      </w:r>
      <w:r>
        <w:t>ктами ДОУ</w:t>
      </w:r>
      <w:r w:rsidRPr="007F4DF6">
        <w:t>.</w:t>
      </w:r>
    </w:p>
    <w:p w:rsidR="00382494" w:rsidRPr="007F4DF6" w:rsidRDefault="000940C2" w:rsidP="00382494">
      <w:pPr>
        <w:ind w:firstLine="709"/>
        <w:jc w:val="both"/>
      </w:pPr>
      <w:r>
        <w:t>9</w:t>
      </w:r>
      <w:r w:rsidR="00382494" w:rsidRPr="007F4DF6">
        <w:t>.2 В пределах фонда оплаты труда руководи</w:t>
      </w:r>
      <w:r w:rsidR="00A17748">
        <w:t>телю ДОУ</w:t>
      </w:r>
      <w:r w:rsidR="00382494" w:rsidRPr="007F4DF6">
        <w:t xml:space="preserve"> могут производиться выплаты социального характера в виде единовременной материальной помощи.</w:t>
      </w:r>
    </w:p>
    <w:p w:rsidR="00382494" w:rsidRPr="007F4DF6" w:rsidRDefault="00382494" w:rsidP="00382494">
      <w:pPr>
        <w:ind w:firstLine="709"/>
        <w:jc w:val="both"/>
      </w:pPr>
      <w:r w:rsidRPr="007F4DF6">
        <w:t>Порядок установления, размеры и условия осуществления выплат единовременной материальной помощи руководи</w:t>
      </w:r>
      <w:r w:rsidR="00A17748">
        <w:t>телю ДОУ</w:t>
      </w:r>
      <w:r w:rsidRPr="007F4DF6">
        <w:t xml:space="preserve"> устанавливаются правовыми актами учредителя.</w:t>
      </w:r>
    </w:p>
    <w:p w:rsidR="00382494" w:rsidRPr="007F4DF6" w:rsidRDefault="000940C2" w:rsidP="00382494">
      <w:pPr>
        <w:ind w:firstLine="709"/>
        <w:jc w:val="both"/>
      </w:pPr>
      <w:r>
        <w:t>9</w:t>
      </w:r>
      <w:r w:rsidR="00382494" w:rsidRPr="007F4DF6">
        <w:t>.3 Един</w:t>
      </w:r>
      <w:r w:rsidR="00A17748">
        <w:t>овременная материальная помощь</w:t>
      </w:r>
      <w:r w:rsidR="00382494" w:rsidRPr="007F4DF6">
        <w:t xml:space="preserve"> работ</w:t>
      </w:r>
      <w:r w:rsidR="00A17748">
        <w:t>никам ДОУ</w:t>
      </w:r>
      <w:r w:rsidR="00382494" w:rsidRPr="007F4DF6">
        <w:t xml:space="preserve"> может быть оказана в случае стихийного бедствия, смерти близкого родственника (родителей, детей, супруга) и по другим уважительным причинам на основании письменного заявления работника учреждения.</w:t>
      </w:r>
    </w:p>
    <w:p w:rsidR="00382494" w:rsidRPr="00780B21" w:rsidRDefault="000940C2" w:rsidP="00382494">
      <w:pPr>
        <w:ind w:firstLine="709"/>
        <w:jc w:val="both"/>
      </w:pPr>
      <w:r>
        <w:t>9</w:t>
      </w:r>
      <w:r w:rsidR="00382494" w:rsidRPr="007F4DF6">
        <w:t>.4 Единовременная м</w:t>
      </w:r>
      <w:r w:rsidR="00A17748">
        <w:t>атериальная помощь руководителю ДОУ</w:t>
      </w:r>
      <w:r w:rsidR="00382494" w:rsidRPr="007F4DF6">
        <w:t xml:space="preserve"> может быть оказана в случае стихийного бедствия, смерти близкого родственника (родителей, детей, супруга) и по другим уважительным причинам на основании письменного заявления работника учреждения.</w:t>
      </w:r>
    </w:p>
    <w:p w:rsidR="00382494" w:rsidRPr="007F4DF6" w:rsidRDefault="00382494" w:rsidP="00382494">
      <w:pPr>
        <w:ind w:firstLine="709"/>
        <w:jc w:val="both"/>
      </w:pPr>
    </w:p>
    <w:p w:rsidR="00F93139" w:rsidRPr="002E3323" w:rsidRDefault="00F93139" w:rsidP="00F93139">
      <w:pPr>
        <w:ind w:firstLine="540"/>
        <w:jc w:val="both"/>
      </w:pPr>
    </w:p>
    <w:sectPr w:rsidR="00F93139" w:rsidRPr="002E3323" w:rsidSect="00C61EE5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F6" w:rsidRDefault="00213EF6" w:rsidP="00C61EE5">
      <w:r>
        <w:separator/>
      </w:r>
    </w:p>
  </w:endnote>
  <w:endnote w:type="continuationSeparator" w:id="0">
    <w:p w:rsidR="00213EF6" w:rsidRDefault="00213EF6" w:rsidP="00C6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8A" w:rsidRDefault="009457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F6" w:rsidRDefault="00213EF6" w:rsidP="00C61EE5">
      <w:r>
        <w:separator/>
      </w:r>
    </w:p>
  </w:footnote>
  <w:footnote w:type="continuationSeparator" w:id="0">
    <w:p w:rsidR="00213EF6" w:rsidRDefault="00213EF6" w:rsidP="00C6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EE"/>
    <w:multiLevelType w:val="hybridMultilevel"/>
    <w:tmpl w:val="5E12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3"/>
    <w:rsid w:val="000621CB"/>
    <w:rsid w:val="000669EC"/>
    <w:rsid w:val="00070E54"/>
    <w:rsid w:val="00072FF2"/>
    <w:rsid w:val="000868D0"/>
    <w:rsid w:val="00091AEF"/>
    <w:rsid w:val="000940C2"/>
    <w:rsid w:val="00095E69"/>
    <w:rsid w:val="00096338"/>
    <w:rsid w:val="000A7AF4"/>
    <w:rsid w:val="000B08F5"/>
    <w:rsid w:val="000D4EA4"/>
    <w:rsid w:val="000F2C05"/>
    <w:rsid w:val="000F5E68"/>
    <w:rsid w:val="001C65C7"/>
    <w:rsid w:val="001F7447"/>
    <w:rsid w:val="00213EF6"/>
    <w:rsid w:val="002246A7"/>
    <w:rsid w:val="0025096A"/>
    <w:rsid w:val="0029459E"/>
    <w:rsid w:val="002A7598"/>
    <w:rsid w:val="002A7DBF"/>
    <w:rsid w:val="002B1481"/>
    <w:rsid w:val="002B5136"/>
    <w:rsid w:val="002C141A"/>
    <w:rsid w:val="002D652A"/>
    <w:rsid w:val="00337966"/>
    <w:rsid w:val="00345BAE"/>
    <w:rsid w:val="00363B71"/>
    <w:rsid w:val="003724EF"/>
    <w:rsid w:val="00382494"/>
    <w:rsid w:val="003974C9"/>
    <w:rsid w:val="003B6825"/>
    <w:rsid w:val="003C058A"/>
    <w:rsid w:val="003C747D"/>
    <w:rsid w:val="003F345F"/>
    <w:rsid w:val="003F79E2"/>
    <w:rsid w:val="00425630"/>
    <w:rsid w:val="004B54CF"/>
    <w:rsid w:val="004C43C9"/>
    <w:rsid w:val="004D5F29"/>
    <w:rsid w:val="004E6874"/>
    <w:rsid w:val="004F0587"/>
    <w:rsid w:val="005205BD"/>
    <w:rsid w:val="00532FF8"/>
    <w:rsid w:val="0054496D"/>
    <w:rsid w:val="00573BF1"/>
    <w:rsid w:val="00590B3C"/>
    <w:rsid w:val="00595590"/>
    <w:rsid w:val="005D5FBB"/>
    <w:rsid w:val="00610CD5"/>
    <w:rsid w:val="00643277"/>
    <w:rsid w:val="00667089"/>
    <w:rsid w:val="006675C0"/>
    <w:rsid w:val="006906F8"/>
    <w:rsid w:val="00693F1C"/>
    <w:rsid w:val="006F680C"/>
    <w:rsid w:val="00731B40"/>
    <w:rsid w:val="00745C79"/>
    <w:rsid w:val="0075609A"/>
    <w:rsid w:val="00775C7C"/>
    <w:rsid w:val="00783814"/>
    <w:rsid w:val="007A5365"/>
    <w:rsid w:val="007E45D0"/>
    <w:rsid w:val="007F3E23"/>
    <w:rsid w:val="00810C98"/>
    <w:rsid w:val="00821A78"/>
    <w:rsid w:val="00845C56"/>
    <w:rsid w:val="00853A96"/>
    <w:rsid w:val="0086163B"/>
    <w:rsid w:val="00866096"/>
    <w:rsid w:val="00877B91"/>
    <w:rsid w:val="008A5347"/>
    <w:rsid w:val="008B6575"/>
    <w:rsid w:val="008C257C"/>
    <w:rsid w:val="008C2A26"/>
    <w:rsid w:val="008C2FCA"/>
    <w:rsid w:val="0090353A"/>
    <w:rsid w:val="00907ABD"/>
    <w:rsid w:val="00927525"/>
    <w:rsid w:val="009401C3"/>
    <w:rsid w:val="0094396F"/>
    <w:rsid w:val="0094578A"/>
    <w:rsid w:val="00947393"/>
    <w:rsid w:val="00960979"/>
    <w:rsid w:val="009E5F61"/>
    <w:rsid w:val="00A00E20"/>
    <w:rsid w:val="00A17748"/>
    <w:rsid w:val="00A85793"/>
    <w:rsid w:val="00A95579"/>
    <w:rsid w:val="00AB232B"/>
    <w:rsid w:val="00AD43AB"/>
    <w:rsid w:val="00AE1382"/>
    <w:rsid w:val="00AF7F81"/>
    <w:rsid w:val="00B62631"/>
    <w:rsid w:val="00BB54F5"/>
    <w:rsid w:val="00BC56F9"/>
    <w:rsid w:val="00BE522A"/>
    <w:rsid w:val="00C132B2"/>
    <w:rsid w:val="00C17996"/>
    <w:rsid w:val="00C4625F"/>
    <w:rsid w:val="00C61EE5"/>
    <w:rsid w:val="00C8424A"/>
    <w:rsid w:val="00C96655"/>
    <w:rsid w:val="00CC5800"/>
    <w:rsid w:val="00D1221C"/>
    <w:rsid w:val="00D26F65"/>
    <w:rsid w:val="00DC2FE2"/>
    <w:rsid w:val="00DE7277"/>
    <w:rsid w:val="00E21665"/>
    <w:rsid w:val="00E4232D"/>
    <w:rsid w:val="00E92DD0"/>
    <w:rsid w:val="00EC51C1"/>
    <w:rsid w:val="00F07035"/>
    <w:rsid w:val="00F12111"/>
    <w:rsid w:val="00F73EDB"/>
    <w:rsid w:val="00F92BA5"/>
    <w:rsid w:val="00F93139"/>
    <w:rsid w:val="00FB7420"/>
    <w:rsid w:val="00FD6B7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F93139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F931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0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8424A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84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45BAE"/>
  </w:style>
  <w:style w:type="paragraph" w:styleId="a9">
    <w:name w:val="header"/>
    <w:basedOn w:val="a"/>
    <w:link w:val="aa"/>
    <w:uiPriority w:val="99"/>
    <w:unhideWhenUsed/>
    <w:rsid w:val="00C61E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1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EE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25630"/>
    <w:rPr>
      <w:b/>
      <w:bCs/>
    </w:rPr>
  </w:style>
  <w:style w:type="paragraph" w:styleId="ae">
    <w:name w:val="Normal (Web)"/>
    <w:basedOn w:val="a"/>
    <w:rsid w:val="004256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853A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3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F93139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F931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0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8424A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84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45BAE"/>
  </w:style>
  <w:style w:type="paragraph" w:styleId="a9">
    <w:name w:val="header"/>
    <w:basedOn w:val="a"/>
    <w:link w:val="aa"/>
    <w:uiPriority w:val="99"/>
    <w:unhideWhenUsed/>
    <w:rsid w:val="00C61E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1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EE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25630"/>
    <w:rPr>
      <w:b/>
      <w:bCs/>
    </w:rPr>
  </w:style>
  <w:style w:type="paragraph" w:styleId="ae">
    <w:name w:val="Normal (Web)"/>
    <w:basedOn w:val="a"/>
    <w:rsid w:val="004256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853A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3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387-F546-4B59-B89D-255A51DE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сад11</cp:lastModifiedBy>
  <cp:revision>102</cp:revision>
  <cp:lastPrinted>2018-01-31T09:51:00Z</cp:lastPrinted>
  <dcterms:created xsi:type="dcterms:W3CDTF">2017-06-20T09:51:00Z</dcterms:created>
  <dcterms:modified xsi:type="dcterms:W3CDTF">2018-04-10T08:08:00Z</dcterms:modified>
</cp:coreProperties>
</file>