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9" w:rsidRPr="005133A9" w:rsidRDefault="005133A9" w:rsidP="005133A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"http://docs.cntd.ru/document/499086215" \l "loginform" </w:instrTex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133A9" w:rsidRPr="005133A9" w:rsidRDefault="005133A9" w:rsidP="0051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133A9" w:rsidRPr="005133A9" w:rsidRDefault="005133A9" w:rsidP="0051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</w:p>
    <w:p w:rsidR="005133A9" w:rsidRPr="005133A9" w:rsidRDefault="005133A9" w:rsidP="005133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33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</w:t>
      </w:r>
    </w:p>
    <w:p w:rsidR="005133A9" w:rsidRPr="005133A9" w:rsidRDefault="005133A9" w:rsidP="0051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5133A9" w:rsidRPr="005133A9" w:rsidRDefault="005133A9" w:rsidP="0051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133A9" w:rsidRPr="005133A9" w:rsidRDefault="005133A9" w:rsidP="0051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марта 2014 года N 125н</w:t>
      </w:r>
    </w:p>
    <w:p w:rsidR="005133A9" w:rsidRPr="005133A9" w:rsidRDefault="005133A9" w:rsidP="0051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национального календаря профилактических прививок и календаря профилактических прививок по эпидемическим показаниям </w:t>
      </w:r>
    </w:p>
    <w:p w:rsidR="005133A9" w:rsidRPr="005133A9" w:rsidRDefault="005133A9" w:rsidP="0051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апреля 2017 года)</w:t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51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16 июня 2016 года N 370н</w:t>
        </w:r>
      </w:hyperlink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05.07.2016, N 0001201607050039); 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51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апреля 2017 года N 175н</w:t>
        </w:r>
      </w:hyperlink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17.05.2017, N 0001201705170020). 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Pr="0051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9</w:t>
        </w:r>
      </w:hyperlink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51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Федерального закона от 17 сентября 1998 года N 157-ФЗ "Об иммунопрофилактике инфекционных болезней"</w:t>
        </w:r>
      </w:hyperlink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1998, N 38, ст.4736; 2000, N 33, ст.3348; 2003, N 2, ст.167; 2004, N 35, ст.3607; 2005, N 1, ст.25; 2006, N 27, ст.2879;</w:t>
      </w:r>
      <w:proofErr w:type="gram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N 43, ст.5084; N 49, ст.6070; 2008, N 30, ст.3616; N 52, ст.6236; 2009, N 1, ст.21; N 30, ст.3739; 2010, N 50, ст.6599; 2011, N 30, ст.4590; 2012, N 53, ст.7589; 2013, N 19, ст.2331; N 27, ст.3477;</w:t>
      </w:r>
      <w:proofErr w:type="gram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N 48 ст.6165; N 51, ст.6688)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proofErr w:type="gram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Утвердить: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календарь профилактических прививок согласно приложению N 1;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календарь профилактических прививок по эпидемическим показаниям согласно приложению N 2.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В.Скворцова</w:t>
      </w:r>
      <w:proofErr w:type="spellEnd"/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апреля 2014 года,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32115 </w:t>
      </w:r>
    </w:p>
    <w:p w:rsidR="005133A9" w:rsidRPr="005133A9" w:rsidRDefault="005133A9" w:rsidP="005133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33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 Национальный календарь профилактических прививок</w:t>
      </w:r>
    </w:p>
    <w:p w:rsidR="005133A9" w:rsidRPr="005133A9" w:rsidRDefault="005133A9" w:rsidP="005133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5133A9" w:rsidRPr="005133A9" w:rsidRDefault="005133A9" w:rsidP="0051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апреля 2017 года)</w:t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3"/>
        <w:gridCol w:w="5152"/>
      </w:tblGrid>
      <w:tr w:rsidR="005133A9" w:rsidRPr="005133A9" w:rsidTr="005133A9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и возраст граждан, подлежащих обязательной вакцинации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профилактической прививки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Новорожденные </w:t>
            </w: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часа жизни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вирусного гепатита</w:t>
            </w: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63336F2" wp14:editId="05CFCBF1">
                      <wp:extent cx="85725" cy="219075"/>
                      <wp:effectExtent l="0" t="0" r="0" b="0"/>
                      <wp:docPr id="39" name="AutoShape 3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Новорожденные на 3-7 день жизни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туберкулеза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BCCF5F7" wp14:editId="0104F67A">
                      <wp:extent cx="104775" cy="219075"/>
                      <wp:effectExtent l="0" t="0" r="0" b="0"/>
                      <wp:docPr id="38" name="AutoShape 4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F3eAMAAPg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gg7Rd3gDAAD4BgAADgAAAAAAAAAAAAAAAAAuAgAAZHJzL2Uyb0RvYy54bWxQ&#10;SwECLQAUAAYACAAAACEAErsFm9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1 месяц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вирусного гепатита</w:t>
            </w: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3EECD0" wp14:editId="5B0FE298">
                      <wp:extent cx="85725" cy="219075"/>
                      <wp:effectExtent l="0" t="0" r="0" b="0"/>
                      <wp:docPr id="37" name="AutoShape 5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2 месяца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вирусного гепатита</w:t>
            </w: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(группы риска)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FB65541" wp14:editId="20F16CEA">
                      <wp:extent cx="104775" cy="219075"/>
                      <wp:effectExtent l="0" t="0" r="0" b="0"/>
                      <wp:docPr id="36" name="AutoShape 6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IWeAMAAPg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ww1SFngDAAD4BgAADgAAAAAAAAAAAAAAAAAuAgAAZHJzL2Uyb0RvYy54bWxQ&#10;SwECLQAUAAYACAAAACEAErsFm9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вакцинация против пневмококковой инфекции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 месяца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0E73CA" wp14:editId="387CD4D7">
                      <wp:extent cx="180975" cy="219075"/>
                      <wp:effectExtent l="0" t="0" r="0" b="0"/>
                      <wp:docPr id="35" name="AutoShape 7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вакцинация против дифтерии, коклюша, столбняка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полиомиелита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20518E" wp14:editId="27E58FDA">
                      <wp:extent cx="104775" cy="219075"/>
                      <wp:effectExtent l="0" t="0" r="0" b="0"/>
                      <wp:docPr id="34" name="AutoShape 8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cmeAMAAPg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cWe3JngDAAD4BgAADgAAAAAAAAAAAAAAAAAuAgAAZHJzL2Uyb0RvYy54bWxQ&#10;SwECLQAUAAYACAAAACEAErsFm9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гемофильной инфекции (группы риска)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1B6CB2" wp14:editId="3C25D323">
                      <wp:extent cx="104775" cy="219075"/>
                      <wp:effectExtent l="0" t="0" r="0" b="0"/>
                      <wp:docPr id="33" name="AutoShape 9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PFlzvt5AwAA+AYAAA4AAAAAAAAAAAAAAAAALgIAAGRycy9lMm9Eb2MueG1s&#10;UEsBAi0AFAAGAAgAAAAhABK7BZvcAAAAAwEAAA8AAAAAAAAAAAAAAAAA0w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28 мая 2017 года </w:t>
            </w:r>
            <w:hyperlink r:id="rId10" w:history="1">
              <w:r w:rsidRPr="00513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13 апреля 2017 года N 175н</w:t>
              </w:r>
            </w:hyperlink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4,5 месяца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83C7AA" wp14:editId="4E8F7922">
                      <wp:extent cx="180975" cy="219075"/>
                      <wp:effectExtent l="0" t="0" r="0" b="0"/>
                      <wp:docPr id="32" name="AutoShape 10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вакцинация против дифтерии, коклюша, столбняка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гемофильной инфекции (группы риска)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C56C131" wp14:editId="673E420D">
                      <wp:extent cx="104775" cy="219075"/>
                      <wp:effectExtent l="0" t="0" r="0" b="0"/>
                      <wp:docPr id="31" name="AutoShape 11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TLeQMAAPk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Ae5hMt5AwAA+QYAAA4AAAAAAAAAAAAAAAAALgIAAGRycy9lMm9Eb2MueG1s&#10;UEsBAi0AFAAGAAgAAAAhABK7BZvcAAAAAwEAAA8AAAAAAAAAAAAAAAAA0w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полиомиелита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C92899" wp14:editId="48274A8D">
                      <wp:extent cx="104775" cy="219075"/>
                      <wp:effectExtent l="0" t="0" r="0" b="0"/>
                      <wp:docPr id="30" name="AutoShape 12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MxeaG3gDAAD5BgAADgAAAAAAAAAAAAAAAAAuAgAAZHJzL2Uyb0RvYy54bWxQ&#10;SwECLQAUAAYACAAAACEAErsFm9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вакцинация против пневмококковой инфекции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28 мая 2017 года </w:t>
            </w:r>
            <w:hyperlink r:id="rId11" w:history="1">
              <w:r w:rsidRPr="00513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13 апреля 2017 года N 175н</w:t>
              </w:r>
            </w:hyperlink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 месяцев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902E860" wp14:editId="2F99A1B6">
                      <wp:extent cx="180975" cy="219075"/>
                      <wp:effectExtent l="0" t="0" r="0" b="0"/>
                      <wp:docPr id="29" name="AutoShape 13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вакцинация против дифтерии, коклюша, столбняка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вирусного гепатита</w:t>
            </w: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EB5B37" wp14:editId="651729E4">
                      <wp:extent cx="85725" cy="219075"/>
                      <wp:effectExtent l="0" t="0" r="0" b="0"/>
                      <wp:docPr id="28" name="AutoShape 14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полиомиелита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BDBFC45" wp14:editId="4169D495">
                      <wp:extent cx="104775" cy="219075"/>
                      <wp:effectExtent l="0" t="0" r="0" b="0"/>
                      <wp:docPr id="27" name="AutoShape 15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EReN33gDAAD5BgAADgAAAAAAAAAAAAAAAAAuAgAAZHJzL2Uyb0RvYy54bWxQ&#10;SwECLQAUAAYACAAAACEAErsFm9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гемофильной инфекции (группа риска)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57F08EA" wp14:editId="4585A597">
                      <wp:extent cx="104775" cy="219075"/>
                      <wp:effectExtent l="0" t="0" r="0" b="0"/>
                      <wp:docPr id="26" name="AutoShape 16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JbmTD3gDAAD5BgAADgAAAAAAAAAAAAAAAAAuAgAAZHJzL2Uyb0RvYy54bWxQ&#10;SwECLQAUAAYACAAAACEAErsFm9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28 мая 2017 года </w:t>
            </w:r>
            <w:hyperlink r:id="rId12" w:history="1">
              <w:r w:rsidRPr="00513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13 апреля 2017 года N 175н</w:t>
              </w:r>
            </w:hyperlink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12 месяцев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кори, краснухи, эпидемического паротита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вакцинация против вирусного гепатита</w:t>
            </w: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(группы риска)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C488DC" wp14:editId="02C3040B">
                      <wp:extent cx="104775" cy="219075"/>
                      <wp:effectExtent l="0" t="0" r="0" b="0"/>
                      <wp:docPr id="25" name="AutoShape 17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BOewPHUDAAD5BgAADgAAAAAAAAAAAAAAAAAuAgAAZHJzL2Uyb0RvYy54bWxQSwEC&#10;LQAUAAYACAAAACEAErsFm9wAAAADAQAADwAAAAAAAAAAAAAAAADP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15 месяцев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Ревакцинация против пневмококковой инфекции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18 месяцев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89FBAA" wp14:editId="158875B6">
                      <wp:extent cx="180975" cy="219075"/>
                      <wp:effectExtent l="0" t="0" r="0" b="0"/>
                      <wp:docPr id="24" name="AutoShape 18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ревакцинация против полиомиелита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45E6CF" wp14:editId="00B46DB7">
                      <wp:extent cx="104775" cy="219075"/>
                      <wp:effectExtent l="0" t="0" r="0" b="0"/>
                      <wp:docPr id="23" name="AutoShape 19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Q6MVKXgDAAD5BgAADgAAAAAAAAAAAAAAAAAuAgAAZHJzL2Uyb0RvYy54bWxQ&#10;SwECLQAUAAYACAAAACEAErsFm9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ревакцинация против дифтерии, коклюша, столбняка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гемофильной инфекции (группы риска)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28 мая 2017 года </w:t>
            </w:r>
            <w:hyperlink r:id="rId13" w:history="1">
              <w:r w:rsidRPr="00513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13 апреля 2017 года N 175н</w:t>
              </w:r>
            </w:hyperlink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20 месяцев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полиомиелита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28181D" wp14:editId="7631EC52">
                      <wp:extent cx="104775" cy="219075"/>
                      <wp:effectExtent l="0" t="0" r="0" b="0"/>
                      <wp:docPr id="22" name="AutoShape 20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D0Nw9l5AwAA+QYAAA4AAAAAAAAAAAAAAAAALgIAAGRycy9lMm9Eb2MueG1s&#10;UEsBAi0AFAAGAAgAAAAhABK7BZvcAAAAAwEAAA8AAAAAAAAAAAAAAAAA0w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6 лет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Ревакцинация против кори, краснухи, эпидемического паротита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6-7 лет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дифтерии, столбняка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E0BEDB" wp14:editId="45069BD1">
                      <wp:extent cx="104775" cy="219075"/>
                      <wp:effectExtent l="0" t="0" r="0" b="0"/>
                      <wp:docPr id="21" name="AutoShape 21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cU+DqdwMAAPkGAAAOAAAAAAAAAAAAAAAAAC4CAABkcnMvZTJvRG9jLnhtbFBL&#10;AQItABQABgAIAAAAIQASuwWb3AAAAAMBAAAPAAAAAAAAAAAAAAAAANE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туберкулеза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F8E2B4" wp14:editId="351DD361">
                      <wp:extent cx="104775" cy="219075"/>
                      <wp:effectExtent l="0" t="0" r="0" b="0"/>
                      <wp:docPr id="20" name="AutoShape 22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KP3+OngDAAD5BgAADgAAAAAAAAAAAAAAAAAuAgAAZHJzL2Uyb0RvYy54bWxQ&#10;SwECLQAUAAYACAAAACEAErsFm9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14 лет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дифтерии, столбняка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537A8F" wp14:editId="2B91BDE8">
                      <wp:extent cx="104775" cy="219075"/>
                      <wp:effectExtent l="0" t="0" r="0" b="0"/>
                      <wp:docPr id="19" name="AutoShape 23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NqkkRngDAAD5BgAADgAAAAAAAAAAAAAAAAAuAgAAZHJzL2Uyb0RvYy54bWxQ&#10;SwECLQAUAAYACAAAACEAErsFm9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полиомиелита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028A278" wp14:editId="41EDA5EB">
                      <wp:extent cx="104775" cy="219075"/>
                      <wp:effectExtent l="0" t="0" r="0" b="0"/>
                      <wp:docPr id="18" name="AutoShape 24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Pq1LDngDAAD5BgAADgAAAAAAAAAAAAAAAAAuAgAAZHJzL2Uyb0RvYy54bWxQ&#10;SwECLQAUAAYACAAAACEAErsFm9wAAAAD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от 18 лет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Ревакцинация против дифтерии, столбняка - каждые 10 лет от момента последней ревакцинации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1 года до 18 лет, взрослые от 18 до 55 лет, не привитые ранее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вирусного 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гепатита</w:t>
            </w: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DEC35F" wp14:editId="52F9E87B">
                      <wp:extent cx="104775" cy="219075"/>
                      <wp:effectExtent l="0" t="0" r="0" b="0"/>
                      <wp:docPr id="17" name="AutoShape 25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KchlGl2AwAA+Q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краснухи, ревакцинация против краснухи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16 июля 2016 года </w:t>
            </w:r>
            <w:hyperlink r:id="rId14" w:history="1">
              <w:r w:rsidRPr="00513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16 июня 2016 года N 370н</w:t>
              </w:r>
            </w:hyperlink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сведения о прививках против кори;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кори, ревакцинация против кори</w:t>
            </w:r>
            <w:r w:rsidRPr="00513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CA3BEB8" wp14:editId="70D87959">
                      <wp:extent cx="152400" cy="219075"/>
                      <wp:effectExtent l="0" t="0" r="0" b="0"/>
                      <wp:docPr id="16" name="AutoShape 26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  <w:bookmarkStart w:id="0" w:name="_GoBack"/>
            <w:bookmarkEnd w:id="0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3A9" w:rsidRPr="005133A9" w:rsidTr="005133A9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16 июля 2016 года </w:t>
            </w:r>
            <w:hyperlink r:id="rId15" w:history="1">
              <w:r w:rsidRPr="00513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16 июня 2016 года N 370н</w:t>
              </w:r>
            </w:hyperlink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133A9" w:rsidRPr="005133A9" w:rsidTr="005133A9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6 месяцев, учащиеся 1-11 классов;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обучающиеся в профессиональных образовательных организациях и образовательных организациях высшего образования;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с хроническими заболеваниями, в том числе с заболеваниями легких, сердечно-сосудистыми заболеваниями, метаболическими нарушениями и ожирением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гриппа </w:t>
            </w:r>
          </w:p>
        </w:tc>
      </w:tr>
    </w:tbl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1EF26A" wp14:editId="7D46A418">
                <wp:extent cx="85725" cy="219075"/>
                <wp:effectExtent l="0" t="0" r="0" b="0"/>
                <wp:docPr id="15" name="AutoShape 27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</w: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проводится по схеме 0-1-2-12 (1 доза - в момент начала вакцинации, 2 доза - через месяц после 1 прививки, </w: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2 доза - через 2 месяца от начала вакцинации, 3 доза - через 12 месяцев от начала вакцинации).</w:t>
      </w:r>
      <w:proofErr w:type="gram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1239E3" wp14:editId="48437508">
                <wp:extent cx="104775" cy="219075"/>
                <wp:effectExtent l="0" t="0" r="0" b="0"/>
                <wp:docPr id="14" name="AutoShape 28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g4dUKXgDAAD5BgAADgAAAAAAAAAAAAAAAAAuAgAAZHJzL2Uyb0RvYy54bWxQ&#10;SwECLQAUAAYACAAAACEAErsFm9wAAAADAQAADwAAAAAAAAAAAAAAAADS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B6AF49" wp14:editId="676F7A34">
                <wp:extent cx="104775" cy="219075"/>
                <wp:effectExtent l="0" t="0" r="0" b="0"/>
                <wp:docPr id="13" name="AutoShape 29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9ZUMn3gDAAD5BgAADgAAAAAAAAAAAAAAAAAuAgAAZHJzL2Uyb0RvYy54bWxQ&#10;SwECLQAUAAYACAAAACEAErsFm9wAAAADAQAADwAAAAAAAAAAAAAAAADS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проводится детям, относящимся к группам риска (родившихся от матерей носителей </w:t>
      </w:r>
      <w:proofErr w:type="gramEnd"/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больных вирусным гепатитом</w: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перенесших вирусный гепатит В </w:t>
      </w:r>
      <w:proofErr w:type="spell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третьем триместре беременности, не имеющих результаты обследования на маркеры гепатита В, потребляющих наркотические средства или психотропные вещества, из семей, в которых есть носитель </w:t>
      </w:r>
      <w:proofErr w:type="spell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больной острым вирусным гепатитом В и хроническими вирусными гепатитами). </w:t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E28C77" wp14:editId="52336FDF">
                <wp:extent cx="104775" cy="219075"/>
                <wp:effectExtent l="0" t="0" r="0" b="0"/>
                <wp:docPr id="12" name="AutoShape 30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9PpmVdwMAAPkG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 вторая вакцинации проводятся вакциной для профилактики полиомиелита (инактивированной).</w:t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8EE1B3" wp14:editId="0075495A">
                <wp:extent cx="104775" cy="219075"/>
                <wp:effectExtent l="0" t="0" r="0" b="0"/>
                <wp:docPr id="11" name="AutoShape 31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qmeAMAAPk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HGC6pngDAAD5BgAADgAAAAAAAAAAAAAAAAAuAgAAZHJzL2Uyb0RvYy54bWxQ&#10;SwECLQAUAAYACAAAACEAErsFm9wAAAADAQAADwAAAAAAAAAAAAAAAADS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проводится детям, относящимся к группам риска (с </w:t>
      </w:r>
      <w:proofErr w:type="spell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иммуносупрессивную</w:t>
      </w:r>
      <w:proofErr w:type="spell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ребенка).</w:t>
      </w:r>
      <w:proofErr w:type="gram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 редакции, введенной в действие с 28 мая 2017 года </w:t>
      </w:r>
      <w:hyperlink r:id="rId16" w:history="1">
        <w:r w:rsidRPr="0051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апреля 2017 года N 175н</w:t>
        </w:r>
      </w:hyperlink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0700DA2" wp14:editId="25C7D070">
                <wp:extent cx="104775" cy="219075"/>
                <wp:effectExtent l="0" t="0" r="0" b="0"/>
                <wp:docPr id="10" name="AutoShape 32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ozqR2dwMAAPkG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</w:t>
      </w:r>
      <w:proofErr w:type="spell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иммуносупрессивную</w:t>
      </w:r>
      <w:proofErr w:type="spell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терапию; детям, рожденным от матерей с ВИЧ-инфекцией;</w:t>
      </w:r>
      <w:proofErr w:type="gram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 редакции, введенной в действие с 28 мая 2017 года </w:t>
      </w:r>
      <w:hyperlink r:id="rId17" w:history="1">
        <w:r w:rsidRPr="0051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апреля 2017 года N 175н</w:t>
        </w:r>
      </w:hyperlink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942CFA" wp14:editId="388E8049">
                <wp:extent cx="180975" cy="219075"/>
                <wp:effectExtent l="0" t="0" r="0" b="0"/>
                <wp:docPr id="9" name="AutoShape 33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  <w:proofErr w:type="gram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(Сноска </w:t>
      </w:r>
      <w:proofErr w:type="spell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ддополнительно</w:t>
      </w:r>
      <w:proofErr w:type="spell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включена с 28 мая 2017 года </w:t>
      </w:r>
      <w:hyperlink r:id="rId18" w:history="1">
        <w:r w:rsidRPr="0051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апреля 2017 года N 175н</w:t>
        </w:r>
      </w:hyperlink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C1813C" wp14:editId="18879E9C">
                <wp:extent cx="104775" cy="219075"/>
                <wp:effectExtent l="0" t="0" r="0" b="0"/>
                <wp:docPr id="8" name="AutoShape 34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r0eAMAAPg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w33a9HgDAAD4BgAADgAAAAAAAAAAAAAAAAAuAgAAZHJzL2Uyb0RvYy54bWxQ&#10;SwECLQAUAAYACAAAACEAErsFm9wAAAADAQAADwAAAAAAAAAAAAAAAADS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ревакцинация проводится анатоксинами с уменьшенным содержанием антигенов. </w:t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7D1C01" wp14:editId="12A7FF2C">
                <wp:extent cx="104775" cy="219075"/>
                <wp:effectExtent l="0" t="0" r="0" b="0"/>
                <wp:docPr id="7" name="AutoShape 35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WTeAMAAPg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WvEFk3gDAAD4BgAADgAAAAAAAAAAAAAAAAAuAgAAZHJzL2Uyb0RvYy54bWxQ&#10;SwECLQAUAAYACAAAACEAErsFm9wAAAADAQAADwAAAAAAAAAAAAAAAADS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Ревакцинация проводится вакциной для профилактики туберкулеза (БЦЖ).</w:t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FF0D6A" wp14:editId="36B26EC1">
                <wp:extent cx="104775" cy="219075"/>
                <wp:effectExtent l="0" t="0" r="0" b="0"/>
                <wp:docPr id="6" name="AutoShape 36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tDeAMAAPg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bl8bQ3gDAAD4BgAADgAAAAAAAAAAAAAAAAAuAgAAZHJzL2Uyb0RvYy54bWxQ&#10;SwECLQAUAAYACAAAACEAErsFm9wAAAADAQAADwAAAAAAAAAAAAAAAADS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проводится детям и взрослым,</w:t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не привитым против вирусного гепатита</w: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767C93" wp14:editId="7D95C2D4">
                <wp:extent cx="152400" cy="219075"/>
                <wp:effectExtent l="0" t="0" r="0" b="0"/>
                <wp:docPr id="5" name="AutoShape 37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между первой и второй прививками должен составлять не менее 3 месяцев.</w:t>
      </w:r>
    </w:p>
    <w:p w:rsidR="005133A9" w:rsidRPr="005133A9" w:rsidRDefault="005133A9" w:rsidP="005133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проведения гражданам профилактических прививок в рамках национального календаря профилактических прививок</w:t>
      </w:r>
    </w:p>
    <w:p w:rsidR="005133A9" w:rsidRPr="005133A9" w:rsidRDefault="005133A9" w:rsidP="0051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апреля 2017 года)</w:t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Вакцинацию осуществляют медицинские работники, прошедшие </w: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предусмотренных национальным календарем профилактических прививок, допускается проведение вакцинации и ревакцинации иммунобиологическими лекарственными препаратами для иммунопрофилактики инфекционных болезней, содержащими комбинации вакцин.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28 мая 2017 года </w:t>
      </w:r>
      <w:hyperlink r:id="rId19" w:history="1">
        <w:r w:rsidRPr="0051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апреля 2017 года N 175н</w:t>
        </w:r>
      </w:hyperlink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20" w:history="1">
        <w:r w:rsidRPr="0051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20 Федерального закона от 21 ноября 2011 года N 323-ФЗ "Об основах охраны здоровья граждан в Российской Федерации</w:t>
        </w:r>
        <w:proofErr w:type="gramEnd"/>
        <w:r w:rsidRPr="0051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513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11179C0" wp14:editId="2678A706">
                <wp:extent cx="142875" cy="219075"/>
                <wp:effectExtent l="0" t="0" r="0" b="0"/>
                <wp:docPr id="4" name="AutoShape 38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AC56B6" wp14:editId="57877389">
                <wp:extent cx="142875" cy="219075"/>
                <wp:effectExtent l="0" t="0" r="0" b="0"/>
                <wp:docPr id="3" name="AutoShape 39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2012, N 26, ст.3442; N 26, ст.3446; 2013, N 27, ст.3459; N 27, ст.3477; N 30, ст.4038; N 39, ст.4883; N 48, ст.6165; N 52, ст.6951.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лица, которым должны проводиться профилактические прививки, предварительно подвергаются осмотру врачом (фельдшером)</w:t>
      </w:r>
      <w:r w:rsidRPr="00513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80339E" wp14:editId="5E491DAC">
                <wp:extent cx="152400" cy="219075"/>
                <wp:effectExtent l="0" t="0" r="0" b="0"/>
                <wp:docPr id="2" name="AutoShape 40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044832" wp14:editId="5D52718A">
                <wp:extent cx="152400" cy="219075"/>
                <wp:effectExtent l="0" t="0" r="0" b="0"/>
                <wp:docPr id="1" name="AutoShape 41" descr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hyperlink r:id="rId21" w:history="1">
        <w:r w:rsidRPr="0051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23 марта 2012 года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</w:t>
        </w:r>
        <w:proofErr w:type="gramEnd"/>
        <w:r w:rsidRPr="0051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  </w:r>
      </w:hyperlink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28 апреля 2012 года, регистрационный номер N 23971).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Вакцинация детей, которым иммунопрофилактика против пневмококковой инфекции не была начата </w: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 жизни, проводится двукратно с интервалом между прививками не менее 2 месяцев.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Ревакцинация детей против туберкулеза, рожденных от матерей с ВИЧ-инфекцией и получавших </w: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трехэтапную</w:t>
      </w:r>
      <w:proofErr w:type="gram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химиопрофилактику</w:t>
      </w:r>
      <w:proofErr w:type="spell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Анатоксины, убитые и рекомбинантные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проведении вакцинации против гепатита</w: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33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2. Календарь профилактических прививок по эпидемическим показаниям</w:t>
      </w:r>
    </w:p>
    <w:p w:rsidR="005133A9" w:rsidRPr="005133A9" w:rsidRDefault="005133A9" w:rsidP="005133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5133A9" w:rsidRPr="005133A9" w:rsidRDefault="005133A9" w:rsidP="0051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апреля 2017 года)</w:t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6426"/>
      </w:tblGrid>
      <w:tr w:rsidR="005133A9" w:rsidRPr="005133A9" w:rsidTr="005133A9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5133A9" w:rsidRPr="005133A9" w:rsidRDefault="005133A9" w:rsidP="005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профилактической прививки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граждан, подлежащих обязательной вакцинации 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туляремии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дезинсекционные;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лесозаготовке, расчистке и благоустройству леса, зон оздоровления и отдыха населения.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живыми культурами возбудителя туляремии.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чумы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проживающие на энзоотичных по чуме территориях. Лица, работающие с живыми культурами возбудителя чумы.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бруцеллеза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очагах козье-овечьего типа бруцеллеза лица, выполняющие следующие работы: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убою скота, больного бруцеллезом, заготовке и переработке полученных от него мяса и мясопродуктов.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Животноводы, ветеринарные работники, зоотехники в хозяйствах, энзоотичных по бруцеллезу.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живыми культурами возбудителя бруцеллеза.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сибирской язвы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выполняющие следующие работы: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зооветработники</w:t>
            </w:r>
            <w:proofErr w:type="spell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лица, профессионально занятые </w:t>
            </w:r>
            <w:proofErr w:type="spell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предубойным</w:t>
            </w:r>
            <w:proofErr w:type="spell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 скота, а также убоем, снятием шкур и разделкой туш;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сбор, хранение, транспортировка и первичная обработка сырья животного происхождения;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бешенства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профилактической целью вакцинируют лиц, имеющих высокий риск заражения бешенством: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"уличным" вирусом бешенства;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ветеринарные работники; егеря, охотники, лесники;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выполняющие работы по отлову и содержанию животных.</w:t>
            </w:r>
            <w:proofErr w:type="gramEnd"/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лептоспироза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выполняющие следующие работы: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отлову и содержанию безнадзорных животных. Лица, работающие с живыми культурами возбудителя лептоспироза.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клещевого вирусного энцефалита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дезинсекционные;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лесозаготовке, расчистке и благоустройству леса, зон оздоровления и отдыха населения.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живыми культурами возбудителя клещевого энцефалита.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лихорадки Ку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 Лица, выполняющие работы по заготовке, хранению и переработке сельскохозяйственной продукции на энзоотичных территориях по лихорадке Ку. Лица, работающие с живыми культурами возбудителей лихорадки Ку.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желтой лихорадки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выезжающие за пределы Российской Федерации в энзоотичные по желтой лихорадке страны (регионы). Лица, работающие с живыми культурами возбудителя желтой лихорадки.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холеры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выезжающие в неблагополучные по холере страны (регионы).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брюшного тифа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живыми культурами возбудителей брюшного тифа.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Население, проживающее на территориях с хроническими водными эпидемиями брюшного тифа.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Лица, выезжающие в </w:t>
            </w:r>
            <w:proofErr w:type="spell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гиперэндемичные</w:t>
            </w:r>
            <w:proofErr w:type="spell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брюшному тифу страны (регионы).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Контактные лица в очагах брюшного тифа по эпидемическим показаниям.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вирусного гепатита</w:t>
            </w: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проживающие в регионах, неблагополучных по заболеваемости гепатитом</w:t>
            </w: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выезжающие в неблагополучные страны (регионы), где регистрируется вспышечная заболеваемость гепатитом А. Контактные лица в очагах гепатита А.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шигеллезов</w:t>
            </w:r>
            <w:proofErr w:type="spell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медицинских организаций (их структурных подразделений) инфекционного профиля.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занятые в сфере общественного питания и коммунального благоустройства.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шигеллезами</w:t>
            </w:r>
            <w:proofErr w:type="spell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менингококковой инфекции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С.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Вакцинация проводится в эндемичных регионах, а также в случае эпидемии, вызванной менингококками </w:t>
            </w:r>
            <w:proofErr w:type="spell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или С.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подлежащие призыву на военную службу.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кори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вирусного гепатита</w:t>
            </w: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В.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дифтерии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эпидемического паротита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полиомиелита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 в очагах полиомиелита, в том числе вызванного диким </w:t>
            </w:r>
            <w:proofErr w:type="spell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при подозрении на заболевание):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дети с 3 месяцев до 18 лет - однократно;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медицинские работники - однократно;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 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лица, контактировавшие с </w:t>
            </w: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прибывшими</w:t>
            </w:r>
            <w:proofErr w:type="gram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эндемичных (неблагополучных) по полиомиелиту стран (регионов), с 3 месяцев жизни без ограничения возраста - однократно; </w:t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лица, работающие с живым </w:t>
            </w:r>
            <w:proofErr w:type="spell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материалами, инфицированными (потенциально инфицированными) диким вирусом полиомиелита без ограничения возраста, - однократно при приеме на работу.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пневмококковой инфекции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2 до 5 лет, взрослые из групп риска, включая лиц, подлежащих призыву на военную службу, а также лиц старше 60 лет, страдающих хроническими заболеваниями легких.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16 июля 2016 года </w:t>
            </w:r>
            <w:hyperlink r:id="rId22" w:history="1">
              <w:r w:rsidRPr="00513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16 июня 2016 года N 370н</w:t>
              </w:r>
            </w:hyperlink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ротавирусной</w:t>
            </w:r>
            <w:proofErr w:type="spell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ротавирусами</w:t>
            </w:r>
            <w:proofErr w:type="spellEnd"/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ветряной оспы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5133A9" w:rsidRPr="005133A9" w:rsidTr="005133A9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гемофильной инфекции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133A9" w:rsidRPr="005133A9" w:rsidRDefault="005133A9" w:rsidP="0051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не привитые на первом году жизни против гемофильной инфекции.</w:t>
            </w:r>
          </w:p>
        </w:tc>
      </w:tr>
    </w:tbl>
    <w:p w:rsidR="005133A9" w:rsidRPr="005133A9" w:rsidRDefault="005133A9" w:rsidP="005133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проведения гражданам профилактических прививок в рамках календаря профилактических прививок по эпидемическим показаниям</w:t>
      </w:r>
    </w:p>
    <w:p w:rsidR="005133A9" w:rsidRPr="005133A9" w:rsidRDefault="005133A9" w:rsidP="0051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апреля 2017 года)</w:t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Вакцинацию осуществляют медицинские работники, прошедшие </w: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23" w:history="1">
        <w:r w:rsidRPr="0051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20 Федерального закона от 21 ноября 2011 года N 323-ФЗ "Об основах охраны здоровья граждан в Российской Федерации"</w:t>
        </w:r>
      </w:hyperlink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лица, которым должны проводиться профилактические прививки, предварительно подвергаются осмотру врачом (фельдшером)*.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hyperlink r:id="rId24" w:history="1">
        <w:r w:rsidRPr="0051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23 марта 2012 года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</w:t>
        </w:r>
        <w:proofErr w:type="gramEnd"/>
        <w:r w:rsidRPr="0051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  </w:r>
      </w:hyperlink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28 апреля 2012 года, регистрационный номер 23971).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51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3A9" w:rsidRPr="005133A9" w:rsidRDefault="005133A9" w:rsidP="00F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детей вакциной для профилактики полиомиелита (живой) по эпидемическим показаниям являются регистрация случая полиомиелита, вызванного диким </w:t>
      </w:r>
      <w:proofErr w:type="spell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полиовирусом</w:t>
      </w:r>
      <w:proofErr w:type="spell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выделение дикого </w:t>
      </w:r>
      <w:proofErr w:type="spell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полиовируса</w:t>
      </w:r>
      <w:proofErr w:type="spell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биологическом материале человека или из объектов окружающей среды. Показаниями для проведения вакцинации детей вакциной для профилактики полиомиелита (инактивированной) по эпидемическим показаниям являются регистрация случая полиомиелита, вызванного </w:t>
      </w:r>
      <w:proofErr w:type="spell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вакцинородственным</w:t>
      </w:r>
      <w:proofErr w:type="spell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штаммом </w:t>
      </w:r>
      <w:proofErr w:type="spell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полиовируса</w:t>
      </w:r>
      <w:proofErr w:type="spell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выделение </w:t>
      </w:r>
      <w:proofErr w:type="spell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вакцинородственного</w:t>
      </w:r>
      <w:proofErr w:type="spell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штамма </w:t>
      </w:r>
      <w:proofErr w:type="spellStart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полиовируса</w:t>
      </w:r>
      <w:proofErr w:type="spellEnd"/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биологическом материале человека или из объектов окружающей среды.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Вакцинация против полиомиелита по эпидемическим показаниям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28 мая 2017 года </w:t>
      </w:r>
      <w:hyperlink r:id="rId25" w:history="1">
        <w:r w:rsidRPr="0051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апреля 2017 года N 175н</w:t>
        </w:r>
      </w:hyperlink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2165" w:rsidRDefault="00672165"/>
    <w:sectPr w:rsidR="0067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964"/>
    <w:multiLevelType w:val="multilevel"/>
    <w:tmpl w:val="CA3C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A1AD6"/>
    <w:multiLevelType w:val="multilevel"/>
    <w:tmpl w:val="7B6A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C3D99"/>
    <w:multiLevelType w:val="multilevel"/>
    <w:tmpl w:val="BA28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4382B"/>
    <w:multiLevelType w:val="multilevel"/>
    <w:tmpl w:val="15C6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C7B4B"/>
    <w:multiLevelType w:val="multilevel"/>
    <w:tmpl w:val="7B12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935E6"/>
    <w:multiLevelType w:val="multilevel"/>
    <w:tmpl w:val="ED0E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30D74"/>
    <w:multiLevelType w:val="multilevel"/>
    <w:tmpl w:val="BE2E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87DD4"/>
    <w:multiLevelType w:val="multilevel"/>
    <w:tmpl w:val="DF1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A9"/>
    <w:rsid w:val="005026EB"/>
    <w:rsid w:val="005133A9"/>
    <w:rsid w:val="00672165"/>
    <w:rsid w:val="00F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9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52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3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3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7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7430" TargetMode="External"/><Relationship Id="rId13" Type="http://schemas.openxmlformats.org/officeDocument/2006/relationships/hyperlink" Target="http://docs.cntd.ru/document/456064369" TargetMode="External"/><Relationship Id="rId18" Type="http://schemas.openxmlformats.org/officeDocument/2006/relationships/hyperlink" Target="http://docs.cntd.ru/document/45606436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339307" TargetMode="External"/><Relationship Id="rId7" Type="http://schemas.openxmlformats.org/officeDocument/2006/relationships/hyperlink" Target="http://docs.cntd.ru/document/456064369" TargetMode="External"/><Relationship Id="rId12" Type="http://schemas.openxmlformats.org/officeDocument/2006/relationships/hyperlink" Target="http://docs.cntd.ru/document/456064369" TargetMode="External"/><Relationship Id="rId17" Type="http://schemas.openxmlformats.org/officeDocument/2006/relationships/hyperlink" Target="http://docs.cntd.ru/document/456064369" TargetMode="External"/><Relationship Id="rId25" Type="http://schemas.openxmlformats.org/officeDocument/2006/relationships/hyperlink" Target="http://docs.cntd.ru/document/45606436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56064369" TargetMode="External"/><Relationship Id="rId20" Type="http://schemas.openxmlformats.org/officeDocument/2006/relationships/hyperlink" Target="http://docs.cntd.ru/document/9023126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4023" TargetMode="External"/><Relationship Id="rId11" Type="http://schemas.openxmlformats.org/officeDocument/2006/relationships/hyperlink" Target="http://docs.cntd.ru/document/456064369" TargetMode="External"/><Relationship Id="rId24" Type="http://schemas.openxmlformats.org/officeDocument/2006/relationships/hyperlink" Target="http://docs.cntd.ru/document/902339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64023" TargetMode="External"/><Relationship Id="rId23" Type="http://schemas.openxmlformats.org/officeDocument/2006/relationships/hyperlink" Target="http://docs.cntd.ru/document/902312609" TargetMode="External"/><Relationship Id="rId10" Type="http://schemas.openxmlformats.org/officeDocument/2006/relationships/hyperlink" Target="http://docs.cntd.ru/document/456064369" TargetMode="External"/><Relationship Id="rId19" Type="http://schemas.openxmlformats.org/officeDocument/2006/relationships/hyperlink" Target="http://docs.cntd.ru/document/4560643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7430" TargetMode="External"/><Relationship Id="rId14" Type="http://schemas.openxmlformats.org/officeDocument/2006/relationships/hyperlink" Target="http://docs.cntd.ru/document/420364023" TargetMode="External"/><Relationship Id="rId22" Type="http://schemas.openxmlformats.org/officeDocument/2006/relationships/hyperlink" Target="http://docs.cntd.ru/document/4203640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4390</Words>
  <Characters>25028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 утверждении национального календаря профилактических прививок и календаря про</vt:lpstr>
      <vt:lpstr>    Приложение N 1. Национальный календарь профилактических прививок</vt:lpstr>
      <vt:lpstr>        Порядок проведения гражданам профилактических прививок в рамках национального ка</vt:lpstr>
      <vt:lpstr>    Приложение N 2. Календарь профилактических прививок по эпидемическим показаниям</vt:lpstr>
      <vt:lpstr>        Порядок проведения гражданам профилактических прививок в рамках календаря профил</vt:lpstr>
    </vt:vector>
  </TitlesOfParts>
  <Company>Управление муниципальными учреждениями</Company>
  <LinksUpToDate>false</LinksUpToDate>
  <CharactersWithSpaces>29360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Остальцева</dc:creator>
  <cp:lastModifiedBy> Остальцева</cp:lastModifiedBy>
  <cp:revision>4</cp:revision>
  <dcterms:created xsi:type="dcterms:W3CDTF">2017-12-19T03:56:00Z</dcterms:created>
  <dcterms:modified xsi:type="dcterms:W3CDTF">2017-12-19T04:25:00Z</dcterms:modified>
</cp:coreProperties>
</file>